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61B8" w:rsidRPr="004C555B" w:rsidRDefault="004861B8" w:rsidP="004861B8">
      <w:pPr>
        <w:pStyle w:val="af9"/>
        <w:spacing w:beforeLines="50" w:before="120"/>
        <w:rPr>
          <w:sz w:val="24"/>
          <w:szCs w:val="24"/>
          <w:lang w:val="en-GB" w:eastAsia="zh-CN"/>
        </w:rPr>
      </w:pPr>
      <w:bookmarkStart w:id="0" w:name="_GoBack"/>
      <w:bookmarkEnd w:id="0"/>
      <w:r w:rsidRPr="004C555B">
        <w:rPr>
          <w:sz w:val="24"/>
          <w:szCs w:val="24"/>
          <w:lang w:val="en-GB" w:eastAsia="zh-CN"/>
        </w:rPr>
        <w:t>3GPP TSG-RAN WG2 Meeting #1</w:t>
      </w:r>
      <w:r>
        <w:rPr>
          <w:sz w:val="24"/>
          <w:szCs w:val="24"/>
          <w:lang w:val="en-GB" w:eastAsia="zh-CN"/>
        </w:rPr>
        <w:t>2</w:t>
      </w:r>
      <w:r w:rsidR="005C6496">
        <w:rPr>
          <w:sz w:val="24"/>
          <w:szCs w:val="24"/>
          <w:lang w:val="en-GB" w:eastAsia="zh-CN"/>
        </w:rPr>
        <w:t>7</w:t>
      </w:r>
      <w:r w:rsidR="005C6496" w:rsidRPr="003A4DB8">
        <w:rPr>
          <w:rFonts w:ascii="游明朝" w:eastAsia="游明朝" w:hAnsi="游明朝" w:hint="eastAsia"/>
          <w:sz w:val="24"/>
          <w:szCs w:val="24"/>
          <w:lang w:val="en-GB"/>
        </w:rPr>
        <w:t xml:space="preserve">　　　　　　　</w:t>
      </w:r>
      <w:r>
        <w:rPr>
          <w:sz w:val="24"/>
          <w:szCs w:val="24"/>
          <w:lang w:val="en-GB" w:eastAsia="zh-CN"/>
        </w:rPr>
        <w:t xml:space="preserve">                            </w:t>
      </w:r>
      <w:r w:rsidRPr="004C555B">
        <w:rPr>
          <w:color w:val="FF0000"/>
          <w:sz w:val="24"/>
          <w:szCs w:val="24"/>
          <w:lang w:val="en-GB" w:eastAsia="zh-CN"/>
        </w:rPr>
        <w:t xml:space="preserve">         </w:t>
      </w:r>
      <w:r w:rsidRPr="00FD355A">
        <w:rPr>
          <w:sz w:val="24"/>
          <w:szCs w:val="24"/>
          <w:lang w:val="en-GB" w:eastAsia="zh-CN"/>
        </w:rPr>
        <w:t>R2-</w:t>
      </w:r>
      <w:r w:rsidR="003F734B">
        <w:rPr>
          <w:sz w:val="24"/>
          <w:szCs w:val="24"/>
          <w:lang w:val="en-GB" w:eastAsia="zh-CN"/>
        </w:rPr>
        <w:t>240</w:t>
      </w:r>
      <w:r w:rsidR="00334E6C">
        <w:rPr>
          <w:sz w:val="24"/>
          <w:szCs w:val="24"/>
          <w:lang w:val="en-GB" w:eastAsia="zh-CN"/>
        </w:rPr>
        <w:t>7408</w:t>
      </w:r>
      <w:r w:rsidR="00552FA2" w:rsidRPr="001305F5" w:rsidDel="001305F5">
        <w:rPr>
          <w:sz w:val="24"/>
          <w:szCs w:val="24"/>
          <w:lang w:val="en-GB" w:eastAsia="zh-CN"/>
        </w:rPr>
        <w:t xml:space="preserve"> </w:t>
      </w:r>
    </w:p>
    <w:p w:rsidR="004861B8" w:rsidRPr="00AD45D1" w:rsidRDefault="005C6496" w:rsidP="004861B8">
      <w:pPr>
        <w:pStyle w:val="af9"/>
        <w:spacing w:beforeLines="50" w:before="120"/>
        <w:rPr>
          <w:sz w:val="24"/>
          <w:szCs w:val="24"/>
          <w:lang w:val="en-GB" w:eastAsia="zh-CN"/>
        </w:rPr>
      </w:pPr>
      <w:bookmarkStart w:id="1" w:name="_Hlk162945160"/>
      <w:r>
        <w:rPr>
          <w:rFonts w:cs="Arial"/>
          <w:sz w:val="24"/>
          <w:lang w:val="de-DE" w:eastAsia="zh-CN"/>
        </w:rPr>
        <w:t>Maastricht</w:t>
      </w:r>
      <w:r w:rsidR="003C5013" w:rsidRPr="003F734B">
        <w:rPr>
          <w:rFonts w:cs="Arial"/>
          <w:sz w:val="24"/>
          <w:lang w:val="de-DE" w:eastAsia="zh-CN"/>
        </w:rPr>
        <w:t xml:space="preserve">, </w:t>
      </w:r>
      <w:r>
        <w:rPr>
          <w:rFonts w:cs="Arial"/>
          <w:sz w:val="24"/>
          <w:lang w:val="de-DE" w:eastAsia="zh-CN"/>
        </w:rPr>
        <w:t>NL</w:t>
      </w:r>
      <w:r w:rsidR="004861B8" w:rsidRPr="003F734B">
        <w:rPr>
          <w:sz w:val="24"/>
          <w:szCs w:val="24"/>
          <w:lang w:val="en-GB" w:eastAsia="zh-CN"/>
        </w:rPr>
        <w:t xml:space="preserve">, </w:t>
      </w:r>
      <w:r>
        <w:rPr>
          <w:sz w:val="24"/>
          <w:szCs w:val="24"/>
          <w:lang w:val="en-GB" w:eastAsia="zh-CN"/>
        </w:rPr>
        <w:t>19</w:t>
      </w:r>
      <w:r w:rsidR="003F734B" w:rsidRPr="003F734B">
        <w:rPr>
          <w:sz w:val="24"/>
          <w:szCs w:val="24"/>
          <w:lang w:val="en-GB" w:eastAsia="zh-CN"/>
        </w:rPr>
        <w:t>th</w:t>
      </w:r>
      <w:r w:rsidR="00427435" w:rsidRPr="003F734B">
        <w:rPr>
          <w:sz w:val="24"/>
          <w:szCs w:val="24"/>
          <w:lang w:val="en-GB" w:eastAsia="zh-CN"/>
        </w:rPr>
        <w:t xml:space="preserve"> </w:t>
      </w:r>
      <w:r w:rsidR="003C5013" w:rsidRPr="003F734B">
        <w:rPr>
          <w:sz w:val="24"/>
          <w:szCs w:val="24"/>
          <w:lang w:val="en-GB" w:eastAsia="zh-CN"/>
        </w:rPr>
        <w:t xml:space="preserve">– </w:t>
      </w:r>
      <w:r>
        <w:rPr>
          <w:sz w:val="24"/>
          <w:szCs w:val="24"/>
          <w:lang w:val="en-GB" w:eastAsia="zh-CN"/>
        </w:rPr>
        <w:t>23</w:t>
      </w:r>
      <w:r w:rsidR="00A3207F">
        <w:rPr>
          <w:sz w:val="24"/>
          <w:szCs w:val="24"/>
          <w:lang w:val="en-GB" w:eastAsia="zh-CN"/>
        </w:rPr>
        <w:t>rd</w:t>
      </w:r>
      <w:r w:rsidR="004861B8" w:rsidRPr="003F734B">
        <w:rPr>
          <w:sz w:val="24"/>
          <w:szCs w:val="24"/>
          <w:lang w:val="en-GB" w:eastAsia="zh-CN"/>
        </w:rPr>
        <w:t xml:space="preserve"> </w:t>
      </w:r>
      <w:r>
        <w:rPr>
          <w:sz w:val="24"/>
          <w:szCs w:val="24"/>
          <w:lang w:val="en-GB" w:eastAsia="zh-CN"/>
        </w:rPr>
        <w:t>Aug</w:t>
      </w:r>
      <w:r w:rsidR="004861B8" w:rsidRPr="003F734B">
        <w:rPr>
          <w:sz w:val="24"/>
          <w:szCs w:val="24"/>
          <w:lang w:val="en-GB" w:eastAsia="zh-CN"/>
        </w:rPr>
        <w:t>, 202</w:t>
      </w:r>
      <w:r w:rsidR="00427435" w:rsidRPr="003F734B">
        <w:rPr>
          <w:sz w:val="24"/>
          <w:szCs w:val="24"/>
          <w:lang w:val="en-GB" w:eastAsia="zh-CN"/>
        </w:rPr>
        <w:t>4</w:t>
      </w:r>
      <w:bookmarkEnd w:id="1"/>
    </w:p>
    <w:p w:rsidR="008C6200" w:rsidRPr="003A4DB8" w:rsidRDefault="008C6200" w:rsidP="004C555B">
      <w:pPr>
        <w:tabs>
          <w:tab w:val="left" w:pos="1980"/>
        </w:tabs>
        <w:spacing w:before="240"/>
        <w:rPr>
          <w:rFonts w:ascii="Arial" w:eastAsia="游明朝" w:hAnsi="Arial"/>
          <w:sz w:val="24"/>
        </w:rPr>
      </w:pPr>
      <w:r>
        <w:rPr>
          <w:rFonts w:ascii="Arial" w:hAnsi="Arial"/>
          <w:b/>
          <w:sz w:val="24"/>
        </w:rPr>
        <w:t>Agenda item:</w:t>
      </w:r>
      <w:r>
        <w:rPr>
          <w:rFonts w:ascii="Arial" w:hAnsi="Arial"/>
          <w:sz w:val="24"/>
        </w:rPr>
        <w:tab/>
      </w:r>
      <w:bookmarkStart w:id="2" w:name="Source"/>
      <w:bookmarkEnd w:id="2"/>
      <w:r w:rsidR="005C6496" w:rsidRPr="003A4DB8">
        <w:rPr>
          <w:rFonts w:ascii="Arial" w:eastAsia="游明朝" w:hAnsi="Arial" w:hint="eastAsia"/>
          <w:sz w:val="24"/>
        </w:rPr>
        <w:t>8</w:t>
      </w:r>
      <w:r w:rsidR="005C6496" w:rsidRPr="003A4DB8">
        <w:rPr>
          <w:rFonts w:ascii="Arial" w:eastAsia="游明朝" w:hAnsi="Arial"/>
          <w:sz w:val="24"/>
        </w:rPr>
        <w:t>.6.3</w:t>
      </w:r>
    </w:p>
    <w:p w:rsidR="008C6200" w:rsidRDefault="008C6200">
      <w:pPr>
        <w:tabs>
          <w:tab w:val="left" w:pos="1985"/>
        </w:tabs>
        <w:rPr>
          <w:rFonts w:ascii="Arial" w:hAnsi="Arial"/>
          <w:sz w:val="24"/>
          <w:lang w:eastAsia="zh-CN"/>
        </w:rPr>
      </w:pPr>
      <w:r>
        <w:rPr>
          <w:rFonts w:ascii="Arial" w:hAnsi="Arial"/>
          <w:b/>
          <w:sz w:val="24"/>
        </w:rPr>
        <w:t xml:space="preserve">Source: </w:t>
      </w:r>
      <w:r>
        <w:rPr>
          <w:rFonts w:ascii="Arial" w:hAnsi="Arial"/>
          <w:b/>
          <w:sz w:val="24"/>
        </w:rPr>
        <w:tab/>
      </w:r>
      <w:r w:rsidR="00AB2025">
        <w:rPr>
          <w:rFonts w:ascii="Arial" w:hAnsi="Arial"/>
          <w:sz w:val="24"/>
        </w:rPr>
        <w:t>S</w:t>
      </w:r>
      <w:r w:rsidR="002C2B77">
        <w:rPr>
          <w:rFonts w:ascii="Arial" w:hAnsi="Arial"/>
          <w:sz w:val="24"/>
        </w:rPr>
        <w:t>harp</w:t>
      </w:r>
    </w:p>
    <w:p w:rsidR="008C6200" w:rsidRDefault="008C6200">
      <w:pPr>
        <w:tabs>
          <w:tab w:val="left" w:pos="1985"/>
        </w:tabs>
        <w:ind w:left="1980" w:hanging="1980"/>
        <w:rPr>
          <w:rFonts w:ascii="Arial"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D62A63">
        <w:rPr>
          <w:rFonts w:ascii="Arial" w:hAnsi="Arial"/>
          <w:sz w:val="24"/>
        </w:rPr>
        <w:t>Discussion on issues for supporting m</w:t>
      </w:r>
      <w:r w:rsidR="005C6496">
        <w:rPr>
          <w:rFonts w:ascii="Arial" w:hAnsi="Arial"/>
          <w:sz w:val="24"/>
        </w:rPr>
        <w:t>easurement event evaluation</w:t>
      </w:r>
    </w:p>
    <w:p w:rsidR="008C6200" w:rsidRDefault="008C6200">
      <w:pPr>
        <w:tabs>
          <w:tab w:val="left" w:pos="1985"/>
        </w:tabs>
        <w:ind w:left="1980" w:hanging="1980"/>
        <w:rPr>
          <w:rFonts w:ascii="Arial" w:hAnsi="Arial"/>
          <w:sz w:val="24"/>
          <w:lang w:eastAsia="zh-CN"/>
        </w:rPr>
      </w:pPr>
      <w:r>
        <w:rPr>
          <w:rFonts w:ascii="Arial" w:hAnsi="Arial"/>
          <w:b/>
          <w:sz w:val="24"/>
        </w:rPr>
        <w:t>Document for:</w:t>
      </w:r>
      <w:r>
        <w:rPr>
          <w:rFonts w:ascii="Arial" w:hAnsi="Arial"/>
          <w:sz w:val="24"/>
        </w:rPr>
        <w:tab/>
      </w:r>
      <w:bookmarkStart w:id="3" w:name="DocumentFor"/>
      <w:bookmarkEnd w:id="3"/>
      <w:r>
        <w:rPr>
          <w:rFonts w:ascii="Arial" w:hAnsi="Arial" w:hint="eastAsia"/>
          <w:sz w:val="24"/>
          <w:lang w:eastAsia="zh-CN"/>
        </w:rPr>
        <w:t>Discussion and Decision</w:t>
      </w:r>
    </w:p>
    <w:p w:rsidR="008C6200" w:rsidRDefault="008C6200">
      <w:pPr>
        <w:pStyle w:val="1"/>
      </w:pPr>
      <w:r>
        <w:t>Introduction</w:t>
      </w:r>
    </w:p>
    <w:p w:rsidR="001960AB" w:rsidRPr="004C2395" w:rsidRDefault="001960AB" w:rsidP="001960AB">
      <w:pPr>
        <w:rPr>
          <w:rFonts w:ascii="Times New Roman" w:eastAsia="游明朝" w:hAnsi="Times New Roman" w:cs="Times New Roman"/>
        </w:rPr>
      </w:pPr>
      <w:bookmarkStart w:id="4" w:name="_Hlk173487716"/>
      <w:r w:rsidRPr="004C2395">
        <w:rPr>
          <w:rFonts w:ascii="Times New Roman" w:eastAsia="游明朝" w:hAnsi="Times New Roman" w:cs="Times New Roman"/>
        </w:rPr>
        <w:t>WID for enhancement mobility was approved and RAN2 started discussion on the WI. Also, RAN2 started discussion and reached some agreements follows in RAN2#126 [2].</w:t>
      </w:r>
    </w:p>
    <w:p w:rsidR="001960AB" w:rsidRPr="001B5695" w:rsidRDefault="001960AB" w:rsidP="001960AB">
      <w:pPr>
        <w:pStyle w:val="Doc-text2"/>
        <w:pBdr>
          <w:top w:val="single" w:sz="4" w:space="1" w:color="auto"/>
          <w:left w:val="single" w:sz="4" w:space="4" w:color="auto"/>
          <w:bottom w:val="single" w:sz="4" w:space="1" w:color="auto"/>
          <w:right w:val="single" w:sz="4" w:space="4" w:color="auto"/>
        </w:pBdr>
        <w:rPr>
          <w:b/>
          <w:bCs/>
        </w:rPr>
      </w:pPr>
      <w:r>
        <w:rPr>
          <w:b/>
          <w:bCs/>
        </w:rPr>
        <w:t>Agreements on measurement enhancements for LTM:</w:t>
      </w:r>
    </w:p>
    <w:p w:rsidR="001960AB" w:rsidRPr="006C03C2" w:rsidRDefault="001960AB" w:rsidP="001960AB">
      <w:pPr>
        <w:pStyle w:val="Doc-text2"/>
        <w:numPr>
          <w:ilvl w:val="0"/>
          <w:numId w:val="44"/>
        </w:numPr>
        <w:pBdr>
          <w:top w:val="single" w:sz="4" w:space="1" w:color="auto"/>
          <w:left w:val="single" w:sz="4" w:space="4" w:color="auto"/>
          <w:bottom w:val="single" w:sz="4" w:space="1" w:color="auto"/>
          <w:right w:val="single" w:sz="4" w:space="4" w:color="auto"/>
        </w:pBdr>
      </w:pPr>
      <w:r w:rsidRPr="006C03C2">
        <w:t>Event triggered L1 measurement should be designed for the following LTM purposes:</w:t>
      </w:r>
    </w:p>
    <w:p w:rsidR="001960AB" w:rsidRPr="006C03C2" w:rsidRDefault="001960AB" w:rsidP="001960AB">
      <w:pPr>
        <w:pStyle w:val="Doc-text2"/>
        <w:pBdr>
          <w:top w:val="single" w:sz="4" w:space="1" w:color="auto"/>
          <w:left w:val="single" w:sz="4" w:space="4" w:color="auto"/>
          <w:bottom w:val="single" w:sz="4" w:space="1" w:color="auto"/>
          <w:right w:val="single" w:sz="4" w:space="4" w:color="auto"/>
        </w:pBdr>
        <w:ind w:left="1259" w:firstLine="0"/>
      </w:pPr>
      <w:r>
        <w:tab/>
        <w:t xml:space="preserve">- </w:t>
      </w:r>
      <w:r w:rsidRPr="006C03C2">
        <w:t>Select the candidate beam/cell to trigger early synchronization.</w:t>
      </w:r>
    </w:p>
    <w:p w:rsidR="001960AB" w:rsidRDefault="001960AB" w:rsidP="001960AB">
      <w:pPr>
        <w:pStyle w:val="Doc-text2"/>
        <w:pBdr>
          <w:top w:val="single" w:sz="4" w:space="1" w:color="auto"/>
          <w:left w:val="single" w:sz="4" w:space="4" w:color="auto"/>
          <w:bottom w:val="single" w:sz="4" w:space="1" w:color="auto"/>
          <w:right w:val="single" w:sz="4" w:space="4" w:color="auto"/>
        </w:pBdr>
      </w:pPr>
      <w:r>
        <w:t xml:space="preserve"> </w:t>
      </w:r>
      <w:r>
        <w:tab/>
        <w:t xml:space="preserve">- </w:t>
      </w:r>
      <w:r w:rsidRPr="006C03C2">
        <w:t>Select the target beam/cell and trigger LTM cell switch procedure.</w:t>
      </w:r>
    </w:p>
    <w:p w:rsidR="001960AB" w:rsidRDefault="001960AB" w:rsidP="001960AB">
      <w:pPr>
        <w:pStyle w:val="Doc-text2"/>
        <w:pBdr>
          <w:top w:val="single" w:sz="4" w:space="1" w:color="auto"/>
          <w:left w:val="single" w:sz="4" w:space="4" w:color="auto"/>
          <w:bottom w:val="single" w:sz="4" w:space="1" w:color="auto"/>
          <w:right w:val="single" w:sz="4" w:space="4" w:color="auto"/>
        </w:pBdr>
      </w:pPr>
      <w:r>
        <w:t xml:space="preserve">2. </w:t>
      </w:r>
      <w:r>
        <w:tab/>
      </w:r>
      <w:r w:rsidRPr="00C62F42">
        <w:t xml:space="preserve">For event triggered L1 measurement, </w:t>
      </w:r>
      <w:r>
        <w:t xml:space="preserve">use of </w:t>
      </w:r>
      <w:r w:rsidRPr="00C62F42">
        <w:t>beam level measurement resul</w:t>
      </w:r>
      <w:r>
        <w:t>t for event evaluation is baseline. FFS for the cell level measurement.</w:t>
      </w:r>
    </w:p>
    <w:p w:rsidR="001960AB" w:rsidRPr="00FC46C7" w:rsidRDefault="001960AB" w:rsidP="001960AB">
      <w:pPr>
        <w:pStyle w:val="Doc-text2"/>
        <w:pBdr>
          <w:top w:val="single" w:sz="4" w:space="1" w:color="auto"/>
          <w:left w:val="single" w:sz="4" w:space="4" w:color="auto"/>
          <w:bottom w:val="single" w:sz="4" w:space="1" w:color="auto"/>
          <w:right w:val="single" w:sz="4" w:space="4" w:color="auto"/>
        </w:pBdr>
      </w:pPr>
      <w:r>
        <w:t>3.</w:t>
      </w:r>
      <w:r>
        <w:tab/>
      </w:r>
      <w:r w:rsidRPr="00FC46C7">
        <w:t xml:space="preserve">Support the following </w:t>
      </w:r>
      <w:r>
        <w:t>LTM</w:t>
      </w:r>
      <w:r w:rsidRPr="00FC46C7">
        <w:t xml:space="preserve"> events based on beam specific quality of serving cell and candidate cells as the L1 LTM measurement events.</w:t>
      </w:r>
    </w:p>
    <w:p w:rsidR="001960AB" w:rsidRPr="00FC46C7" w:rsidRDefault="001960AB" w:rsidP="001960AB">
      <w:pPr>
        <w:pStyle w:val="Doc-text2"/>
        <w:pBdr>
          <w:top w:val="single" w:sz="4" w:space="1" w:color="auto"/>
          <w:left w:val="single" w:sz="4" w:space="4" w:color="auto"/>
          <w:bottom w:val="single" w:sz="4" w:space="1" w:color="auto"/>
          <w:right w:val="single" w:sz="4" w:space="4" w:color="auto"/>
        </w:pBdr>
      </w:pPr>
      <w:r w:rsidRPr="00FC46C7">
        <w:tab/>
        <w:t>-</w:t>
      </w:r>
      <w:r w:rsidRPr="00FC46C7">
        <w:tab/>
        <w:t>Event LTM2: Beam of serving cell becomes worse than absolute threshold;</w:t>
      </w:r>
    </w:p>
    <w:p w:rsidR="001960AB" w:rsidRPr="00FC46C7" w:rsidRDefault="001960AB" w:rsidP="001960AB">
      <w:pPr>
        <w:pStyle w:val="Doc-text2"/>
        <w:pBdr>
          <w:top w:val="single" w:sz="4" w:space="1" w:color="auto"/>
          <w:left w:val="single" w:sz="4" w:space="4" w:color="auto"/>
          <w:bottom w:val="single" w:sz="4" w:space="1" w:color="auto"/>
          <w:right w:val="single" w:sz="4" w:space="4" w:color="auto"/>
        </w:pBdr>
      </w:pPr>
      <w:r w:rsidRPr="00FC46C7">
        <w:tab/>
        <w:t>-</w:t>
      </w:r>
      <w:r w:rsidRPr="00FC46C7">
        <w:tab/>
        <w:t>Event LTM3: Beam of candidate cell becomes amount of offset better than beam of serving cell;</w:t>
      </w:r>
    </w:p>
    <w:p w:rsidR="001960AB" w:rsidRPr="00FC46C7" w:rsidRDefault="001960AB" w:rsidP="001960AB">
      <w:pPr>
        <w:pStyle w:val="Doc-text2"/>
        <w:pBdr>
          <w:top w:val="single" w:sz="4" w:space="1" w:color="auto"/>
          <w:left w:val="single" w:sz="4" w:space="4" w:color="auto"/>
          <w:bottom w:val="single" w:sz="4" w:space="1" w:color="auto"/>
          <w:right w:val="single" w:sz="4" w:space="4" w:color="auto"/>
        </w:pBdr>
      </w:pPr>
      <w:r w:rsidRPr="00FC46C7">
        <w:tab/>
        <w:t>-</w:t>
      </w:r>
      <w:r w:rsidRPr="00FC46C7">
        <w:tab/>
        <w:t>Event LTM4: Beam of candidate cell becomes better than absolute threshold;</w:t>
      </w:r>
    </w:p>
    <w:p w:rsidR="001960AB" w:rsidRPr="00FC46C7" w:rsidRDefault="001960AB" w:rsidP="001960AB">
      <w:pPr>
        <w:pStyle w:val="Doc-text2"/>
        <w:pBdr>
          <w:top w:val="single" w:sz="4" w:space="1" w:color="auto"/>
          <w:left w:val="single" w:sz="4" w:space="4" w:color="auto"/>
          <w:bottom w:val="single" w:sz="4" w:space="1" w:color="auto"/>
          <w:right w:val="single" w:sz="4" w:space="4" w:color="auto"/>
        </w:pBdr>
      </w:pPr>
      <w:r w:rsidRPr="00FC46C7">
        <w:tab/>
        <w:t>-</w:t>
      </w:r>
      <w:r w:rsidRPr="00FC46C7">
        <w:tab/>
        <w:t>Event LTM5: Beam of serving cell becomes worse than absolute threshold1 AND Beam of candidate cell becomes better than another absolute threshold2.</w:t>
      </w:r>
    </w:p>
    <w:p w:rsidR="001960AB" w:rsidRPr="00FC46C7" w:rsidRDefault="001960AB" w:rsidP="001960AB">
      <w:pPr>
        <w:pStyle w:val="Doc-text2"/>
        <w:pBdr>
          <w:top w:val="single" w:sz="4" w:space="1" w:color="auto"/>
          <w:left w:val="single" w:sz="4" w:space="4" w:color="auto"/>
          <w:bottom w:val="single" w:sz="4" w:space="1" w:color="auto"/>
          <w:right w:val="single" w:sz="4" w:space="4" w:color="auto"/>
        </w:pBdr>
      </w:pPr>
      <w:r w:rsidRPr="00FC46C7">
        <w:tab/>
      </w:r>
    </w:p>
    <w:p w:rsidR="001960AB" w:rsidRDefault="001960AB" w:rsidP="001960AB">
      <w:pPr>
        <w:pStyle w:val="Doc-text2"/>
        <w:pBdr>
          <w:top w:val="single" w:sz="4" w:space="1" w:color="auto"/>
          <w:left w:val="single" w:sz="4" w:space="4" w:color="auto"/>
          <w:bottom w:val="single" w:sz="4" w:space="1" w:color="auto"/>
          <w:right w:val="single" w:sz="4" w:space="4" w:color="auto"/>
        </w:pBdr>
      </w:pPr>
      <w:r w:rsidRPr="00FC46C7">
        <w:tab/>
        <w:t>FFS on what beam(s) of the serving cell and neighboring cell is used for event evaluation. FFS on the need of Event LTM1.</w:t>
      </w:r>
    </w:p>
    <w:p w:rsidR="001960AB" w:rsidRDefault="001960AB" w:rsidP="001960AB">
      <w:pPr>
        <w:pStyle w:val="Doc-text2"/>
        <w:pBdr>
          <w:top w:val="single" w:sz="4" w:space="1" w:color="auto"/>
          <w:left w:val="single" w:sz="4" w:space="4" w:color="auto"/>
          <w:bottom w:val="single" w:sz="4" w:space="1" w:color="auto"/>
          <w:right w:val="single" w:sz="4" w:space="4" w:color="auto"/>
        </w:pBdr>
      </w:pPr>
    </w:p>
    <w:p w:rsidR="001960AB" w:rsidRDefault="001960AB" w:rsidP="001960AB">
      <w:pPr>
        <w:pStyle w:val="Doc-text2"/>
        <w:pBdr>
          <w:top w:val="single" w:sz="4" w:space="1" w:color="auto"/>
          <w:left w:val="single" w:sz="4" w:space="4" w:color="auto"/>
          <w:bottom w:val="single" w:sz="4" w:space="1" w:color="auto"/>
          <w:right w:val="single" w:sz="4" w:space="4" w:color="auto"/>
        </w:pBdr>
      </w:pPr>
      <w:r>
        <w:t>4.</w:t>
      </w:r>
      <w:r>
        <w:tab/>
        <w:t>Support the beam config of both SSB and CSI-RS in L1 measurement resource configuration in LTM config.</w:t>
      </w:r>
      <w:r w:rsidRPr="00F2195C">
        <w:t xml:space="preserve"> </w:t>
      </w:r>
      <w:r>
        <w:t>Working assumption: Same RS type should be used for both serving and neighbouring cell for event LTM3 and event LTM5.</w:t>
      </w:r>
    </w:p>
    <w:p w:rsidR="001960AB" w:rsidRDefault="001960AB" w:rsidP="001960AB">
      <w:pPr>
        <w:pStyle w:val="Doc-text2"/>
        <w:pBdr>
          <w:top w:val="single" w:sz="4" w:space="1" w:color="auto"/>
          <w:left w:val="single" w:sz="4" w:space="4" w:color="auto"/>
          <w:bottom w:val="single" w:sz="4" w:space="1" w:color="auto"/>
          <w:right w:val="single" w:sz="4" w:space="4" w:color="auto"/>
        </w:pBdr>
      </w:pPr>
      <w:r>
        <w:t>5.</w:t>
      </w:r>
      <w:r>
        <w:tab/>
      </w:r>
      <w:r w:rsidRPr="00271588">
        <w:t>RAN2 assumes filtering of the L1 measure results is needed.</w:t>
      </w:r>
      <w:r>
        <w:t xml:space="preserve"> It’s up to RAN1 whether the specified L1 filtering is needed or ok to leave it to UE implementation.</w:t>
      </w:r>
    </w:p>
    <w:p w:rsidR="001960AB" w:rsidRPr="00D04BA9" w:rsidRDefault="001960AB" w:rsidP="001960AB">
      <w:pPr>
        <w:pStyle w:val="Doc-text2"/>
        <w:pBdr>
          <w:top w:val="single" w:sz="4" w:space="1" w:color="auto"/>
          <w:left w:val="single" w:sz="4" w:space="4" w:color="auto"/>
          <w:bottom w:val="single" w:sz="4" w:space="1" w:color="auto"/>
          <w:right w:val="single" w:sz="4" w:space="4" w:color="auto"/>
        </w:pBdr>
      </w:pPr>
      <w:r>
        <w:t>6.</w:t>
      </w:r>
      <w:r>
        <w:tab/>
        <w:t>For LTM event evaluation, TTT, hysteresis for entering/leaving, and/or beam specific (FFS for cell specific) offset can be applied. FFS on the need of measurement reporting once leaving condition is met.</w:t>
      </w:r>
    </w:p>
    <w:p w:rsidR="001960AB" w:rsidRDefault="001960AB" w:rsidP="001960AB">
      <w:pPr>
        <w:rPr>
          <w:rFonts w:ascii="Arial" w:eastAsia="ＭＳ 明朝" w:hAnsi="Arial"/>
          <w:szCs w:val="24"/>
          <w:lang w:eastAsia="en-GB"/>
        </w:rPr>
      </w:pPr>
    </w:p>
    <w:p w:rsidR="00BD3176" w:rsidRPr="004C2395" w:rsidRDefault="00BD3176" w:rsidP="001960AB">
      <w:pPr>
        <w:rPr>
          <w:rFonts w:ascii="Times New Roman" w:eastAsia="游明朝" w:hAnsi="Times New Roman" w:cs="Times New Roman"/>
        </w:rPr>
      </w:pPr>
      <w:r w:rsidRPr="004C2395">
        <w:rPr>
          <w:rFonts w:ascii="Times New Roman" w:eastAsia="游明朝" w:hAnsi="Times New Roman" w:cs="Times New Roman"/>
        </w:rPr>
        <w:t>In this paper, we discussed measurement event evaluation related potential issues.</w:t>
      </w:r>
    </w:p>
    <w:bookmarkEnd w:id="4"/>
    <w:p w:rsidR="008D79E4" w:rsidRPr="004C2395" w:rsidRDefault="008C6200" w:rsidP="00A20C3B">
      <w:pPr>
        <w:pStyle w:val="1"/>
        <w:rPr>
          <w:rFonts w:cs="Arial"/>
          <w:lang w:val="en-US" w:eastAsia="zh-CN"/>
        </w:rPr>
      </w:pPr>
      <w:r w:rsidRPr="004C2395">
        <w:rPr>
          <w:rFonts w:cs="Arial"/>
          <w:lang w:val="en-US" w:eastAsia="zh-CN"/>
        </w:rPr>
        <w:t>Discussion</w:t>
      </w:r>
    </w:p>
    <w:p w:rsidR="00F57AD2" w:rsidRPr="004C2395" w:rsidRDefault="00350C0C" w:rsidP="004C2395">
      <w:pPr>
        <w:spacing w:before="240" w:line="276" w:lineRule="auto"/>
        <w:ind w:firstLineChars="50" w:firstLine="105"/>
        <w:rPr>
          <w:rFonts w:ascii="Times New Roman" w:eastAsia="游ゴシック Light" w:hAnsi="Times New Roman" w:cs="Times New Roman"/>
          <w:szCs w:val="21"/>
        </w:rPr>
      </w:pPr>
      <w:r w:rsidRPr="004C2395">
        <w:rPr>
          <w:rFonts w:ascii="Times New Roman" w:eastAsia="游ゴシック Light" w:hAnsi="Times New Roman" w:cs="Times New Roman"/>
          <w:szCs w:val="21"/>
        </w:rPr>
        <w:t xml:space="preserve">First, </w:t>
      </w:r>
      <w:r w:rsidR="00A3207F" w:rsidRPr="004C2395">
        <w:rPr>
          <w:rFonts w:ascii="Times New Roman" w:eastAsia="游ゴシック Light" w:hAnsi="Times New Roman" w:cs="Times New Roman"/>
          <w:szCs w:val="21"/>
        </w:rPr>
        <w:t>i</w:t>
      </w:r>
      <w:r w:rsidR="00F57AD2" w:rsidRPr="004C2395">
        <w:rPr>
          <w:rFonts w:ascii="Times New Roman" w:eastAsia="游ゴシック Light" w:hAnsi="Times New Roman" w:cs="Times New Roman"/>
          <w:szCs w:val="21"/>
        </w:rPr>
        <w:t>t is needed to discuss</w:t>
      </w:r>
      <w:r w:rsidRPr="004C2395">
        <w:rPr>
          <w:rFonts w:ascii="Times New Roman" w:eastAsia="游ゴシック Light" w:hAnsi="Times New Roman" w:cs="Times New Roman"/>
          <w:szCs w:val="21"/>
        </w:rPr>
        <w:t xml:space="preserve"> which sublayer evaluate measurement event to report measurement results to NW. We can use UCI and MAC CE to report measurement result. One advantage of using MAC CE is that HARQ can be used to confirm arrival. </w:t>
      </w:r>
      <w:r w:rsidR="0083334D" w:rsidRPr="004C2395">
        <w:rPr>
          <w:rFonts w:ascii="Times New Roman" w:eastAsia="游ゴシック Light" w:hAnsi="Times New Roman" w:cs="Times New Roman"/>
          <w:szCs w:val="21"/>
        </w:rPr>
        <w:t xml:space="preserve">On the other hand, UCI is not protected by HARQ. </w:t>
      </w:r>
      <w:r w:rsidRPr="004C2395">
        <w:rPr>
          <w:rFonts w:ascii="Times New Roman" w:eastAsia="游ゴシック Light" w:hAnsi="Times New Roman" w:cs="Times New Roman"/>
          <w:szCs w:val="21"/>
        </w:rPr>
        <w:t xml:space="preserve">Therefore, we proposed MAC CE </w:t>
      </w:r>
      <w:r w:rsidR="00BE130B" w:rsidRPr="004C2395">
        <w:rPr>
          <w:rFonts w:ascii="Times New Roman" w:eastAsia="游ゴシック Light" w:hAnsi="Times New Roman" w:cs="Times New Roman"/>
          <w:szCs w:val="21"/>
        </w:rPr>
        <w:t>can be used to report measurement result</w:t>
      </w:r>
      <w:r w:rsidRPr="004C2395">
        <w:rPr>
          <w:rFonts w:ascii="Times New Roman" w:eastAsia="游ゴシック Light" w:hAnsi="Times New Roman" w:cs="Times New Roman"/>
          <w:szCs w:val="21"/>
        </w:rPr>
        <w:t xml:space="preserve"> [2]. If RAN2 agree to use MAC CE to report measurement result to NW, it is reasonable that MAC sublayer evaluate measurement event to report measurement results to NW.</w:t>
      </w:r>
    </w:p>
    <w:p w:rsidR="00CC45CA" w:rsidRPr="004C2395" w:rsidRDefault="00CC45CA" w:rsidP="004C2395">
      <w:pPr>
        <w:spacing w:before="240"/>
        <w:rPr>
          <w:rFonts w:ascii="Times New Roman" w:eastAsia="游ゴシック Light" w:hAnsi="Times New Roman" w:cs="Times New Roman"/>
          <w:b/>
          <w:szCs w:val="21"/>
        </w:rPr>
      </w:pPr>
      <w:r w:rsidRPr="004C2395">
        <w:rPr>
          <w:rFonts w:ascii="Times New Roman" w:eastAsia="游ゴシック Light" w:hAnsi="Times New Roman" w:cs="Times New Roman"/>
          <w:b/>
          <w:szCs w:val="21"/>
        </w:rPr>
        <w:t>Proposal 1. MAC sublayer evaluates events to trigger the L1 measurement for LTM</w:t>
      </w:r>
      <w:r w:rsidR="001C02F0" w:rsidRPr="004C2395">
        <w:rPr>
          <w:rFonts w:ascii="Times New Roman" w:eastAsia="游ゴシック Light" w:hAnsi="Times New Roman" w:cs="Times New Roman"/>
          <w:b/>
          <w:szCs w:val="21"/>
        </w:rPr>
        <w:t xml:space="preserve"> if MAC CE is used for event-triggered measurement reporting</w:t>
      </w:r>
      <w:r w:rsidRPr="004C2395">
        <w:rPr>
          <w:rFonts w:ascii="Times New Roman" w:eastAsia="游ゴシック Light" w:hAnsi="Times New Roman" w:cs="Times New Roman"/>
          <w:b/>
          <w:szCs w:val="21"/>
        </w:rPr>
        <w:t>.</w:t>
      </w:r>
    </w:p>
    <w:p w:rsidR="00C913E2" w:rsidRPr="004C2395" w:rsidRDefault="00350C0C" w:rsidP="004C2395">
      <w:pPr>
        <w:spacing w:before="240"/>
        <w:rPr>
          <w:rFonts w:ascii="Times New Roman" w:eastAsia="游ゴシック Light" w:hAnsi="Times New Roman" w:cs="Times New Roman"/>
          <w:szCs w:val="21"/>
        </w:rPr>
      </w:pPr>
      <w:r w:rsidRPr="004C2395">
        <w:rPr>
          <w:rFonts w:ascii="Times New Roman" w:eastAsia="游ゴシック Light" w:hAnsi="Times New Roman" w:cs="Times New Roman"/>
          <w:b/>
          <w:szCs w:val="21"/>
        </w:rPr>
        <w:t xml:space="preserve"> </w:t>
      </w:r>
      <w:r w:rsidRPr="004C2395">
        <w:rPr>
          <w:rFonts w:ascii="Times New Roman" w:eastAsia="游ゴシック Light" w:hAnsi="Times New Roman" w:cs="Times New Roman"/>
          <w:szCs w:val="21"/>
        </w:rPr>
        <w:t xml:space="preserve">Next, </w:t>
      </w:r>
      <w:r w:rsidR="007951AC" w:rsidRPr="004C2395">
        <w:rPr>
          <w:rFonts w:ascii="Times New Roman" w:eastAsia="游ゴシック Light" w:hAnsi="Times New Roman" w:cs="Times New Roman"/>
          <w:szCs w:val="21"/>
        </w:rPr>
        <w:t xml:space="preserve">it </w:t>
      </w:r>
      <w:r w:rsidR="00F57AD2" w:rsidRPr="004C2395">
        <w:rPr>
          <w:rFonts w:ascii="Times New Roman" w:eastAsia="游ゴシック Light" w:hAnsi="Times New Roman" w:cs="Times New Roman"/>
          <w:szCs w:val="21"/>
        </w:rPr>
        <w:t>is needed to discuss</w:t>
      </w:r>
      <w:r w:rsidRPr="004C2395">
        <w:rPr>
          <w:rFonts w:ascii="Times New Roman" w:eastAsia="游ゴシック Light" w:hAnsi="Times New Roman" w:cs="Times New Roman"/>
          <w:szCs w:val="21"/>
        </w:rPr>
        <w:t xml:space="preserve"> </w:t>
      </w:r>
      <w:r w:rsidR="00F57AD2" w:rsidRPr="004C2395">
        <w:rPr>
          <w:rFonts w:ascii="Times New Roman" w:eastAsia="游ゴシック Light" w:hAnsi="Times New Roman" w:cs="Times New Roman"/>
          <w:szCs w:val="21"/>
        </w:rPr>
        <w:t xml:space="preserve">whether cell level measurement result </w:t>
      </w:r>
      <w:r w:rsidR="00C913E2" w:rsidRPr="004C2395">
        <w:rPr>
          <w:rFonts w:ascii="Times New Roman" w:eastAsia="游ゴシック Light" w:hAnsi="Times New Roman" w:cs="Times New Roman"/>
          <w:szCs w:val="21"/>
        </w:rPr>
        <w:t>is used to evaluate measurement event</w:t>
      </w:r>
      <w:r w:rsidR="00F57AD2" w:rsidRPr="004C2395">
        <w:rPr>
          <w:rFonts w:ascii="Times New Roman" w:eastAsia="游ゴシック Light" w:hAnsi="Times New Roman" w:cs="Times New Roman"/>
          <w:szCs w:val="21"/>
        </w:rPr>
        <w:t xml:space="preserve"> or not</w:t>
      </w:r>
      <w:r w:rsidR="00C913E2" w:rsidRPr="004C2395">
        <w:rPr>
          <w:rFonts w:ascii="Times New Roman" w:eastAsia="游ゴシック Light" w:hAnsi="Times New Roman" w:cs="Times New Roman"/>
          <w:szCs w:val="21"/>
        </w:rPr>
        <w:t xml:space="preserve">. </w:t>
      </w:r>
      <w:r w:rsidR="007951AC" w:rsidRPr="004C2395">
        <w:rPr>
          <w:rFonts w:ascii="Times New Roman" w:eastAsia="游ゴシック Light" w:hAnsi="Times New Roman" w:cs="Times New Roman"/>
          <w:szCs w:val="21"/>
        </w:rPr>
        <w:t xml:space="preserve">In legacy, </w:t>
      </w:r>
      <w:r w:rsidR="00C913E2" w:rsidRPr="004C2395">
        <w:rPr>
          <w:rFonts w:ascii="Times New Roman" w:eastAsia="游ゴシック Light" w:hAnsi="Times New Roman" w:cs="Times New Roman"/>
          <w:szCs w:val="21"/>
        </w:rPr>
        <w:t>UE perform</w:t>
      </w:r>
      <w:r w:rsidR="007951AC" w:rsidRPr="004C2395">
        <w:rPr>
          <w:rFonts w:ascii="Times New Roman" w:eastAsia="游ゴシック Light" w:hAnsi="Times New Roman" w:cs="Times New Roman"/>
          <w:szCs w:val="21"/>
        </w:rPr>
        <w:t>s</w:t>
      </w:r>
      <w:r w:rsidR="00C913E2" w:rsidRPr="004C2395">
        <w:rPr>
          <w:rFonts w:ascii="Times New Roman" w:eastAsia="游ゴシック Light" w:hAnsi="Times New Roman" w:cs="Times New Roman"/>
          <w:szCs w:val="21"/>
        </w:rPr>
        <w:t xml:space="preserve"> beam level measurement at PHY layer and cell level measurement at RRC layer. If cell level </w:t>
      </w:r>
      <w:r w:rsidR="00C913E2" w:rsidRPr="004C2395">
        <w:rPr>
          <w:rFonts w:ascii="Times New Roman" w:eastAsia="游ゴシック Light" w:hAnsi="Times New Roman" w:cs="Times New Roman"/>
          <w:szCs w:val="21"/>
        </w:rPr>
        <w:lastRenderedPageBreak/>
        <w:t>evaluation is supported in MAC sublayer, UE need</w:t>
      </w:r>
      <w:r w:rsidR="007951AC" w:rsidRPr="004C2395">
        <w:rPr>
          <w:rFonts w:ascii="Times New Roman" w:eastAsia="游ゴシック Light" w:hAnsi="Times New Roman" w:cs="Times New Roman"/>
          <w:szCs w:val="21"/>
        </w:rPr>
        <w:t>s</w:t>
      </w:r>
      <w:r w:rsidR="00C913E2" w:rsidRPr="004C2395">
        <w:rPr>
          <w:rFonts w:ascii="Times New Roman" w:eastAsia="游ゴシック Light" w:hAnsi="Times New Roman" w:cs="Times New Roman"/>
          <w:szCs w:val="21"/>
        </w:rPr>
        <w:t xml:space="preserve"> to derive cell level quality at PHY or MAC sublayer. This can complicate the measurement system and should be avoided. Therefore, UE should </w:t>
      </w:r>
      <w:r w:rsidR="00B34A87" w:rsidRPr="004C2395">
        <w:rPr>
          <w:rFonts w:ascii="Times New Roman" w:eastAsia="游ゴシック Light" w:hAnsi="Times New Roman" w:cs="Times New Roman"/>
          <w:szCs w:val="21"/>
        </w:rPr>
        <w:t>evaluate event</w:t>
      </w:r>
      <w:r w:rsidR="007951AC" w:rsidRPr="004C2395">
        <w:rPr>
          <w:rFonts w:ascii="Times New Roman" w:eastAsia="游ゴシック Light" w:hAnsi="Times New Roman" w:cs="Times New Roman"/>
          <w:szCs w:val="21"/>
        </w:rPr>
        <w:t>s only</w:t>
      </w:r>
      <w:r w:rsidR="00B34A87" w:rsidRPr="004C2395">
        <w:rPr>
          <w:rFonts w:ascii="Times New Roman" w:eastAsia="游ゴシック Light" w:hAnsi="Times New Roman" w:cs="Times New Roman"/>
          <w:szCs w:val="21"/>
        </w:rPr>
        <w:t xml:space="preserve"> at the beam level.</w:t>
      </w:r>
      <w:r w:rsidR="006035A4" w:rsidRPr="004C2395">
        <w:rPr>
          <w:rFonts w:ascii="Times New Roman" w:eastAsia="游ゴシック Light" w:hAnsi="Times New Roman" w:cs="Times New Roman"/>
          <w:szCs w:val="21"/>
        </w:rPr>
        <w:t xml:space="preserve"> </w:t>
      </w:r>
    </w:p>
    <w:p w:rsidR="00CC45CA" w:rsidRPr="004C2395" w:rsidRDefault="00CC45CA" w:rsidP="004C2395">
      <w:pPr>
        <w:spacing w:before="240"/>
        <w:rPr>
          <w:rFonts w:ascii="Times New Roman" w:eastAsia="游ゴシック Light" w:hAnsi="Times New Roman" w:cs="Times New Roman"/>
          <w:b/>
          <w:szCs w:val="21"/>
        </w:rPr>
      </w:pPr>
      <w:r w:rsidRPr="004C2395">
        <w:rPr>
          <w:rFonts w:ascii="Times New Roman" w:eastAsia="游ゴシック Light" w:hAnsi="Times New Roman" w:cs="Times New Roman"/>
          <w:b/>
          <w:szCs w:val="21"/>
        </w:rPr>
        <w:t>Proposal 2. MAC sublayer evaluates at the beam level, not at the cell level.</w:t>
      </w:r>
    </w:p>
    <w:p w:rsidR="00FF4298" w:rsidRPr="004C2395" w:rsidRDefault="00FF4298" w:rsidP="004C2395">
      <w:pPr>
        <w:spacing w:before="240"/>
        <w:rPr>
          <w:rFonts w:ascii="Times New Roman" w:eastAsia="游ゴシック Light" w:hAnsi="Times New Roman" w:cs="Times New Roman"/>
          <w:color w:val="000000"/>
          <w:szCs w:val="21"/>
        </w:rPr>
      </w:pPr>
      <w:r w:rsidRPr="004C2395">
        <w:rPr>
          <w:rFonts w:ascii="Times New Roman" w:eastAsia="游ゴシック Light" w:hAnsi="Times New Roman" w:cs="Times New Roman"/>
          <w:b/>
          <w:color w:val="000000"/>
          <w:szCs w:val="21"/>
        </w:rPr>
        <w:t xml:space="preserve"> </w:t>
      </w:r>
      <w:r w:rsidRPr="004C2395">
        <w:rPr>
          <w:rFonts w:ascii="Times New Roman" w:eastAsia="游ゴシック Light" w:hAnsi="Times New Roman" w:cs="Times New Roman"/>
          <w:color w:val="000000"/>
          <w:szCs w:val="21"/>
        </w:rPr>
        <w:t>Next, we discuss whether Event LTM1 is supported or not. LTM is the like A1 event which is triggered when ser</w:t>
      </w:r>
      <w:r w:rsidR="00F57C6E" w:rsidRPr="004C2395">
        <w:rPr>
          <w:rFonts w:ascii="Times New Roman" w:eastAsia="游ゴシック Light" w:hAnsi="Times New Roman" w:cs="Times New Roman"/>
          <w:color w:val="000000"/>
          <w:szCs w:val="21"/>
        </w:rPr>
        <w:t>ving beam(s) become better than threshold configured by the NW. If measurements are reported by the LTM1, NW can know that serving beams is better and decide to release or modify the LTM configuration for the UE. However, it was agreed that event triggered L1 measurement should be designed for selecting th</w:t>
      </w:r>
      <w:r w:rsidR="00E30A24" w:rsidRPr="004C2395">
        <w:rPr>
          <w:rFonts w:ascii="Times New Roman" w:eastAsia="游ゴシック Light" w:hAnsi="Times New Roman" w:cs="Times New Roman"/>
          <w:color w:val="000000"/>
          <w:szCs w:val="21"/>
        </w:rPr>
        <w:t>e</w:t>
      </w:r>
      <w:r w:rsidR="00F57C6E" w:rsidRPr="004C2395">
        <w:rPr>
          <w:rFonts w:ascii="Times New Roman" w:eastAsia="游ゴシック Light" w:hAnsi="Times New Roman" w:cs="Times New Roman"/>
          <w:color w:val="000000"/>
          <w:szCs w:val="21"/>
        </w:rPr>
        <w:t xml:space="preserve"> candidate beam</w:t>
      </w:r>
      <w:r w:rsidR="0058223A" w:rsidRPr="004C2395">
        <w:rPr>
          <w:rFonts w:ascii="Times New Roman" w:eastAsia="游ゴシック Light" w:hAnsi="Times New Roman" w:cs="Times New Roman"/>
          <w:color w:val="000000"/>
          <w:szCs w:val="21"/>
        </w:rPr>
        <w:t>/</w:t>
      </w:r>
      <w:r w:rsidR="00F57C6E" w:rsidRPr="004C2395">
        <w:rPr>
          <w:rFonts w:ascii="Times New Roman" w:eastAsia="游ゴシック Light" w:hAnsi="Times New Roman" w:cs="Times New Roman"/>
          <w:color w:val="000000"/>
          <w:szCs w:val="21"/>
        </w:rPr>
        <w:t xml:space="preserve">cell to trigger early </w:t>
      </w:r>
      <w:r w:rsidR="00E30A24" w:rsidRPr="004C2395">
        <w:rPr>
          <w:rFonts w:ascii="Times New Roman" w:eastAsia="游ゴシック Light" w:hAnsi="Times New Roman" w:cs="Times New Roman"/>
          <w:color w:val="000000"/>
          <w:szCs w:val="21"/>
        </w:rPr>
        <w:t>synchronization</w:t>
      </w:r>
      <w:r w:rsidR="00F57C6E" w:rsidRPr="004C2395">
        <w:rPr>
          <w:rFonts w:ascii="Times New Roman" w:eastAsia="游ゴシック Light" w:hAnsi="Times New Roman" w:cs="Times New Roman"/>
          <w:color w:val="000000"/>
          <w:szCs w:val="21"/>
        </w:rPr>
        <w:t xml:space="preserve"> and selecting the target beam/cell and trigger LTM cell switch. Therefore, the benefit of supporting LTM1 are not in line with these design concepts.</w:t>
      </w:r>
    </w:p>
    <w:p w:rsidR="00145F1F" w:rsidRPr="004C2395" w:rsidRDefault="00E30A24" w:rsidP="004C2395">
      <w:pPr>
        <w:spacing w:before="240"/>
        <w:rPr>
          <w:rFonts w:ascii="Times New Roman" w:eastAsia="游ゴシック Light" w:hAnsi="Times New Roman" w:cs="Times New Roman"/>
          <w:b/>
          <w:color w:val="000000"/>
          <w:szCs w:val="21"/>
        </w:rPr>
      </w:pPr>
      <w:r w:rsidRPr="004C2395">
        <w:rPr>
          <w:rFonts w:ascii="Times New Roman" w:eastAsia="游ゴシック Light" w:hAnsi="Times New Roman" w:cs="Times New Roman"/>
          <w:b/>
          <w:color w:val="000000"/>
          <w:szCs w:val="21"/>
        </w:rPr>
        <w:t>Observation</w:t>
      </w:r>
      <w:r w:rsidR="00145F1F" w:rsidRPr="004C2395">
        <w:rPr>
          <w:rFonts w:ascii="Times New Roman" w:eastAsia="游ゴシック Light" w:hAnsi="Times New Roman" w:cs="Times New Roman"/>
          <w:b/>
          <w:color w:val="000000"/>
          <w:szCs w:val="21"/>
        </w:rPr>
        <w:t xml:space="preserve"> 1: The </w:t>
      </w:r>
      <w:r w:rsidRPr="004C2395">
        <w:rPr>
          <w:rFonts w:ascii="Times New Roman" w:eastAsia="游ゴシック Light" w:hAnsi="Times New Roman" w:cs="Times New Roman"/>
          <w:b/>
          <w:color w:val="000000"/>
          <w:szCs w:val="21"/>
        </w:rPr>
        <w:t>benefit</w:t>
      </w:r>
      <w:r w:rsidR="00145F1F" w:rsidRPr="004C2395">
        <w:rPr>
          <w:rFonts w:ascii="Times New Roman" w:eastAsia="游ゴシック Light" w:hAnsi="Times New Roman" w:cs="Times New Roman"/>
          <w:b/>
          <w:color w:val="000000"/>
          <w:szCs w:val="21"/>
        </w:rPr>
        <w:t xml:space="preserve"> of supporting LTM1 are not in line with these design concepts.</w:t>
      </w:r>
    </w:p>
    <w:p w:rsidR="00F57C6E" w:rsidRPr="004C2395" w:rsidRDefault="00F57C6E" w:rsidP="004C2395">
      <w:pPr>
        <w:spacing w:before="240"/>
        <w:rPr>
          <w:rFonts w:ascii="Times New Roman" w:eastAsia="游ゴシック Light" w:hAnsi="Times New Roman" w:cs="Times New Roman"/>
          <w:b/>
          <w:color w:val="000000"/>
          <w:szCs w:val="21"/>
        </w:rPr>
      </w:pPr>
      <w:r w:rsidRPr="004C2395">
        <w:rPr>
          <w:rFonts w:ascii="Times New Roman" w:eastAsia="游ゴシック Light" w:hAnsi="Times New Roman" w:cs="Times New Roman"/>
          <w:b/>
          <w:color w:val="000000"/>
          <w:szCs w:val="21"/>
        </w:rPr>
        <w:t>Proposal 3. Event LTM1 is not supported.</w:t>
      </w:r>
    </w:p>
    <w:p w:rsidR="008C6200" w:rsidRPr="004C2395" w:rsidRDefault="008C6200">
      <w:pPr>
        <w:pStyle w:val="1"/>
        <w:jc w:val="both"/>
        <w:rPr>
          <w:rFonts w:ascii="Times New Roman" w:hAnsi="Times New Roman"/>
          <w:lang w:eastAsia="zh-CN"/>
        </w:rPr>
      </w:pPr>
      <w:r w:rsidRPr="004C2395">
        <w:rPr>
          <w:rFonts w:ascii="Times New Roman" w:hAnsi="Times New Roman"/>
          <w:lang w:eastAsia="zh-CN"/>
        </w:rPr>
        <w:t>Conclusion</w:t>
      </w:r>
    </w:p>
    <w:p w:rsidR="00592428" w:rsidRPr="004C2395" w:rsidRDefault="00592428" w:rsidP="004C2395">
      <w:pPr>
        <w:spacing w:before="240"/>
        <w:rPr>
          <w:rFonts w:ascii="Times New Roman" w:hAnsi="Times New Roman" w:cs="Times New Roman"/>
          <w:szCs w:val="21"/>
          <w:lang w:eastAsia="zh-CN"/>
        </w:rPr>
      </w:pPr>
      <w:r w:rsidRPr="004C2395">
        <w:rPr>
          <w:rFonts w:ascii="Times New Roman" w:hAnsi="Times New Roman" w:cs="Times New Roman"/>
          <w:szCs w:val="21"/>
          <w:lang w:eastAsia="zh-CN"/>
        </w:rPr>
        <w:t xml:space="preserve">In this contribution, we made the following </w:t>
      </w:r>
      <w:r w:rsidR="0014024E" w:rsidRPr="004C2395">
        <w:rPr>
          <w:rFonts w:ascii="Times New Roman" w:eastAsia="游明朝" w:hAnsi="Times New Roman" w:cs="Times New Roman"/>
          <w:szCs w:val="21"/>
        </w:rPr>
        <w:t xml:space="preserve">observations and </w:t>
      </w:r>
      <w:r w:rsidRPr="004C2395">
        <w:rPr>
          <w:rFonts w:ascii="Times New Roman" w:hAnsi="Times New Roman" w:cs="Times New Roman"/>
          <w:szCs w:val="21"/>
          <w:lang w:eastAsia="zh-CN"/>
        </w:rPr>
        <w:t>proposals:</w:t>
      </w:r>
    </w:p>
    <w:p w:rsidR="00145F1F" w:rsidRPr="004C2395" w:rsidRDefault="00E30A24" w:rsidP="004C2395">
      <w:pPr>
        <w:spacing w:before="240"/>
        <w:rPr>
          <w:rFonts w:ascii="Times New Roman" w:eastAsia="游ゴシック Light" w:hAnsi="Times New Roman" w:cs="Times New Roman"/>
          <w:b/>
          <w:color w:val="000000"/>
          <w:szCs w:val="21"/>
        </w:rPr>
      </w:pPr>
      <w:r w:rsidRPr="004C2395">
        <w:rPr>
          <w:rFonts w:ascii="Times New Roman" w:eastAsia="游ゴシック Light" w:hAnsi="Times New Roman" w:cs="Times New Roman"/>
          <w:b/>
          <w:color w:val="000000"/>
          <w:szCs w:val="21"/>
        </w:rPr>
        <w:t>Observation</w:t>
      </w:r>
      <w:r w:rsidR="00145F1F" w:rsidRPr="004C2395">
        <w:rPr>
          <w:rFonts w:ascii="Times New Roman" w:eastAsia="游ゴシック Light" w:hAnsi="Times New Roman" w:cs="Times New Roman"/>
          <w:b/>
          <w:color w:val="000000"/>
          <w:szCs w:val="21"/>
        </w:rPr>
        <w:t xml:space="preserve"> 1: The </w:t>
      </w:r>
      <w:r w:rsidRPr="004C2395">
        <w:rPr>
          <w:rFonts w:ascii="Times New Roman" w:eastAsia="游ゴシック Light" w:hAnsi="Times New Roman" w:cs="Times New Roman"/>
          <w:b/>
          <w:color w:val="000000"/>
          <w:szCs w:val="21"/>
        </w:rPr>
        <w:t>benefit</w:t>
      </w:r>
      <w:r w:rsidR="00145F1F" w:rsidRPr="004C2395">
        <w:rPr>
          <w:rFonts w:ascii="Times New Roman" w:eastAsia="游ゴシック Light" w:hAnsi="Times New Roman" w:cs="Times New Roman"/>
          <w:b/>
          <w:color w:val="000000"/>
          <w:szCs w:val="21"/>
        </w:rPr>
        <w:t xml:space="preserve"> of supporting LTM1 are not in line with these design concepts.</w:t>
      </w:r>
    </w:p>
    <w:p w:rsidR="002A7ECA" w:rsidRPr="004C2395" w:rsidRDefault="002A7ECA" w:rsidP="004C2395">
      <w:pPr>
        <w:spacing w:before="240"/>
        <w:rPr>
          <w:rFonts w:ascii="Times New Roman" w:eastAsia="游ゴシック Light" w:hAnsi="Times New Roman" w:cs="Times New Roman"/>
          <w:b/>
          <w:szCs w:val="21"/>
        </w:rPr>
      </w:pPr>
      <w:r w:rsidRPr="004C2395">
        <w:rPr>
          <w:rFonts w:ascii="Times New Roman" w:eastAsia="游ゴシック Light" w:hAnsi="Times New Roman" w:cs="Times New Roman"/>
          <w:b/>
          <w:szCs w:val="21"/>
        </w:rPr>
        <w:t xml:space="preserve">Proposal </w:t>
      </w:r>
      <w:r w:rsidR="00C812C3" w:rsidRPr="004C2395">
        <w:rPr>
          <w:rFonts w:ascii="Times New Roman" w:eastAsia="游ゴシック Light" w:hAnsi="Times New Roman" w:cs="Times New Roman"/>
          <w:b/>
          <w:szCs w:val="21"/>
        </w:rPr>
        <w:t>1. MAC sublayer evaluates event</w:t>
      </w:r>
      <w:r w:rsidR="00CC45CA" w:rsidRPr="004C2395">
        <w:rPr>
          <w:rFonts w:ascii="Times New Roman" w:eastAsia="游ゴシック Light" w:hAnsi="Times New Roman" w:cs="Times New Roman"/>
          <w:b/>
          <w:szCs w:val="21"/>
        </w:rPr>
        <w:t>s</w:t>
      </w:r>
      <w:r w:rsidR="00C812C3" w:rsidRPr="004C2395">
        <w:rPr>
          <w:rFonts w:ascii="Times New Roman" w:eastAsia="游ゴシック Light" w:hAnsi="Times New Roman" w:cs="Times New Roman"/>
          <w:b/>
          <w:szCs w:val="21"/>
        </w:rPr>
        <w:t xml:space="preserve"> to trigger the L1 measurement for LTM.</w:t>
      </w:r>
    </w:p>
    <w:p w:rsidR="002A7ECA" w:rsidRPr="004C2395" w:rsidRDefault="002A7ECA" w:rsidP="004C2395">
      <w:pPr>
        <w:spacing w:before="240"/>
        <w:rPr>
          <w:rFonts w:ascii="Times New Roman" w:eastAsia="游ゴシック Light" w:hAnsi="Times New Roman" w:cs="Times New Roman"/>
          <w:b/>
          <w:szCs w:val="21"/>
        </w:rPr>
      </w:pPr>
      <w:r w:rsidRPr="004C2395">
        <w:rPr>
          <w:rFonts w:ascii="Times New Roman" w:eastAsia="游ゴシック Light" w:hAnsi="Times New Roman" w:cs="Times New Roman"/>
          <w:b/>
          <w:szCs w:val="21"/>
        </w:rPr>
        <w:t xml:space="preserve">Proposal </w:t>
      </w:r>
      <w:r w:rsidR="00C812C3" w:rsidRPr="004C2395">
        <w:rPr>
          <w:rFonts w:ascii="Times New Roman" w:eastAsia="游ゴシック Light" w:hAnsi="Times New Roman" w:cs="Times New Roman"/>
          <w:b/>
          <w:szCs w:val="21"/>
        </w:rPr>
        <w:t xml:space="preserve">2. MAC sublayer evaluates </w:t>
      </w:r>
      <w:r w:rsidR="00CC45CA" w:rsidRPr="004C2395">
        <w:rPr>
          <w:rFonts w:ascii="Times New Roman" w:eastAsia="游ゴシック Light" w:hAnsi="Times New Roman" w:cs="Times New Roman"/>
          <w:b/>
          <w:szCs w:val="21"/>
        </w:rPr>
        <w:t>at the beam level, not at the cell level.</w:t>
      </w:r>
    </w:p>
    <w:p w:rsidR="0058223A" w:rsidRPr="004C2395" w:rsidRDefault="0058223A" w:rsidP="004C2395">
      <w:pPr>
        <w:spacing w:before="240"/>
        <w:rPr>
          <w:rFonts w:ascii="Times New Roman" w:eastAsia="游ゴシック Light" w:hAnsi="Times New Roman" w:cs="Times New Roman"/>
          <w:b/>
          <w:color w:val="000000"/>
          <w:szCs w:val="21"/>
        </w:rPr>
      </w:pPr>
      <w:r w:rsidRPr="004C2395">
        <w:rPr>
          <w:rFonts w:ascii="Times New Roman" w:eastAsia="游ゴシック Light" w:hAnsi="Times New Roman" w:cs="Times New Roman"/>
          <w:b/>
          <w:color w:val="000000"/>
          <w:szCs w:val="21"/>
        </w:rPr>
        <w:t>Proposal 3. Event LTM1 is not supported.</w:t>
      </w:r>
    </w:p>
    <w:p w:rsidR="009E7CF2" w:rsidRPr="004C2395" w:rsidRDefault="008C6200">
      <w:pPr>
        <w:pStyle w:val="1"/>
        <w:jc w:val="both"/>
        <w:rPr>
          <w:rFonts w:ascii="Times New Roman" w:hAnsi="Times New Roman"/>
          <w:szCs w:val="22"/>
          <w:lang w:eastAsia="zh-CN"/>
        </w:rPr>
      </w:pPr>
      <w:r w:rsidRPr="004C2395">
        <w:rPr>
          <w:rFonts w:ascii="Times New Roman" w:hAnsi="Times New Roman"/>
          <w:szCs w:val="22"/>
          <w:lang w:eastAsia="zh-CN"/>
        </w:rPr>
        <w:t>Reference</w:t>
      </w:r>
    </w:p>
    <w:p w:rsidR="007D2BF1" w:rsidRPr="004C2395" w:rsidRDefault="007D2BF1" w:rsidP="004C2395">
      <w:pPr>
        <w:spacing w:before="240"/>
        <w:rPr>
          <w:rFonts w:ascii="Times New Roman" w:eastAsia="游明朝" w:hAnsi="Times New Roman" w:cs="Times New Roman"/>
        </w:rPr>
      </w:pPr>
      <w:r w:rsidRPr="004C2395">
        <w:rPr>
          <w:rFonts w:ascii="Times New Roman" w:eastAsia="游明朝" w:hAnsi="Times New Roman" w:cs="Times New Roman"/>
        </w:rPr>
        <w:t>[1] R2_126_R19 MOB_Session Notes (Kyeongin Jeong)_EoM.docx</w:t>
      </w:r>
    </w:p>
    <w:p w:rsidR="00350C0C" w:rsidRPr="004C2395" w:rsidRDefault="00350C0C" w:rsidP="004C2395">
      <w:pPr>
        <w:spacing w:before="240"/>
        <w:rPr>
          <w:rFonts w:ascii="Times New Roman" w:eastAsia="游明朝" w:hAnsi="Times New Roman" w:cs="Times New Roman"/>
        </w:rPr>
      </w:pPr>
      <w:r w:rsidRPr="004C2395">
        <w:rPr>
          <w:rFonts w:ascii="Times New Roman" w:eastAsia="游明朝" w:hAnsi="Times New Roman" w:cs="Times New Roman"/>
        </w:rPr>
        <w:t xml:space="preserve">[2] </w:t>
      </w:r>
      <w:r w:rsidR="00B34A87" w:rsidRPr="004C2395">
        <w:rPr>
          <w:rFonts w:ascii="Times New Roman" w:eastAsia="游明朝" w:hAnsi="Times New Roman" w:cs="Times New Roman"/>
        </w:rPr>
        <w:t>R2-240</w:t>
      </w:r>
      <w:r w:rsidR="00E61F36">
        <w:rPr>
          <w:rFonts w:ascii="Times New Roman" w:eastAsia="游明朝" w:hAnsi="Times New Roman" w:cs="Times New Roman"/>
        </w:rPr>
        <w:t>7409</w:t>
      </w:r>
      <w:r w:rsidR="00E61F36" w:rsidRPr="00E61F36">
        <w:t xml:space="preserve"> </w:t>
      </w:r>
      <w:r w:rsidR="00E61F36" w:rsidRPr="00E61F36">
        <w:rPr>
          <w:rFonts w:ascii="Times New Roman" w:eastAsia="游明朝" w:hAnsi="Times New Roman" w:cs="Times New Roman"/>
        </w:rPr>
        <w:t>Discussion on issues for supporting measurement event evaluation</w:t>
      </w:r>
      <w:r w:rsidR="00B34A87" w:rsidRPr="004C2395">
        <w:rPr>
          <w:rFonts w:ascii="Times New Roman" w:eastAsia="游明朝" w:hAnsi="Times New Roman" w:cs="Times New Roman"/>
        </w:rPr>
        <w:t>, Sharp</w:t>
      </w:r>
    </w:p>
    <w:sectPr w:rsidR="00350C0C" w:rsidRPr="004C2395">
      <w:footerReference w:type="even" r:id="rId8"/>
      <w:footerReference w:type="default" r:id="rId9"/>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BD4" w:rsidRDefault="002F7BD4" w:rsidP="008C6200">
      <w:r>
        <w:separator/>
      </w:r>
    </w:p>
  </w:endnote>
  <w:endnote w:type="continuationSeparator" w:id="0">
    <w:p w:rsidR="002F7BD4" w:rsidRDefault="002F7BD4" w:rsidP="008C6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00" w:rsidRDefault="008C6200">
    <w:pPr>
      <w:pStyle w:val="af8"/>
      <w:framePr w:wrap="around" w:vAnchor="text" w:hAnchor="margin" w:xAlign="center" w:y="1"/>
      <w:rPr>
        <w:rStyle w:val="a3"/>
      </w:rPr>
    </w:pPr>
    <w:r>
      <w:fldChar w:fldCharType="begin"/>
    </w:r>
    <w:r>
      <w:rPr>
        <w:rStyle w:val="a3"/>
      </w:rPr>
      <w:instrText xml:space="preserve">PAGE  </w:instrText>
    </w:r>
    <w:r>
      <w:fldChar w:fldCharType="separate"/>
    </w:r>
    <w:r>
      <w:rPr>
        <w:rStyle w:val="a3"/>
      </w:rPr>
      <w:t>1</w:t>
    </w:r>
    <w:r>
      <w:fldChar w:fldCharType="end"/>
    </w:r>
  </w:p>
  <w:p w:rsidR="008C6200" w:rsidRDefault="008C620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6200" w:rsidRPr="002A466A" w:rsidRDefault="008C6200">
    <w:pPr>
      <w:pStyle w:val="af8"/>
      <w:framePr w:wrap="around" w:vAnchor="text" w:hAnchor="margin" w:xAlign="center" w:y="1"/>
      <w:rPr>
        <w:rStyle w:val="a3"/>
        <w:i w:val="0"/>
        <w:iCs/>
      </w:rPr>
    </w:pPr>
    <w:r w:rsidRPr="002A466A">
      <w:rPr>
        <w:i w:val="0"/>
        <w:iCs/>
      </w:rPr>
      <w:fldChar w:fldCharType="begin"/>
    </w:r>
    <w:r w:rsidRPr="002A466A">
      <w:rPr>
        <w:rStyle w:val="a3"/>
        <w:i w:val="0"/>
        <w:iCs/>
      </w:rPr>
      <w:instrText xml:space="preserve">PAGE  </w:instrText>
    </w:r>
    <w:r w:rsidRPr="002A466A">
      <w:rPr>
        <w:i w:val="0"/>
        <w:iCs/>
      </w:rPr>
      <w:fldChar w:fldCharType="separate"/>
    </w:r>
    <w:r w:rsidR="005B1BFB" w:rsidRPr="002A466A">
      <w:rPr>
        <w:rStyle w:val="a3"/>
        <w:i w:val="0"/>
        <w:iCs/>
        <w:noProof/>
      </w:rPr>
      <w:t>1</w:t>
    </w:r>
    <w:r w:rsidRPr="002A466A">
      <w:rPr>
        <w:i w:val="0"/>
        <w:iCs/>
      </w:rPr>
      <w:fldChar w:fldCharType="end"/>
    </w:r>
  </w:p>
  <w:p w:rsidR="008C6200" w:rsidRPr="002A466A" w:rsidRDefault="008C6200">
    <w:pPr>
      <w:pStyle w:val="af8"/>
      <w:ind w:right="360"/>
      <w:rPr>
        <w:b w:val="0"/>
        <w:bCs/>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BD4" w:rsidRDefault="002F7BD4" w:rsidP="008C6200">
      <w:r>
        <w:separator/>
      </w:r>
    </w:p>
  </w:footnote>
  <w:footnote w:type="continuationSeparator" w:id="0">
    <w:p w:rsidR="002F7BD4" w:rsidRDefault="002F7BD4" w:rsidP="008C62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D5500C"/>
    <w:multiLevelType w:val="hybridMultilevel"/>
    <w:tmpl w:val="E5BC077E"/>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223D29"/>
    <w:multiLevelType w:val="hybridMultilevel"/>
    <w:tmpl w:val="CC6009E6"/>
    <w:lvl w:ilvl="0" w:tplc="DC428BCE">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6" w15:restartNumberingAfterBreak="0">
    <w:nsid w:val="1C657D9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66A63FD"/>
    <w:multiLevelType w:val="hybridMultilevel"/>
    <w:tmpl w:val="659233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5510D5AC"/>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E93472"/>
    <w:multiLevelType w:val="hybridMultilevel"/>
    <w:tmpl w:val="9A2880BA"/>
    <w:lvl w:ilvl="0" w:tplc="73CE3BCE">
      <w:numFmt w:val="bullet"/>
      <w:lvlText w:val="-"/>
      <w:lvlJc w:val="left"/>
      <w:pPr>
        <w:ind w:left="460" w:hanging="360"/>
      </w:pPr>
      <w:rPr>
        <w:rFonts w:ascii="Times New Roman" w:eastAsia="游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3B5F7168"/>
    <w:multiLevelType w:val="hybridMultilevel"/>
    <w:tmpl w:val="C7E649B0"/>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E586D0E"/>
    <w:multiLevelType w:val="hybridMultilevel"/>
    <w:tmpl w:val="F970C0C8"/>
    <w:lvl w:ilvl="0" w:tplc="FCB2E790">
      <w:start w:val="3"/>
      <w:numFmt w:val="bullet"/>
      <w:lvlText w:val="・"/>
      <w:lvlJc w:val="left"/>
      <w:pPr>
        <w:ind w:left="420" w:hanging="4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0A556F"/>
    <w:multiLevelType w:val="hybridMultilevel"/>
    <w:tmpl w:val="7D128A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87035F1"/>
    <w:multiLevelType w:val="hybridMultilevel"/>
    <w:tmpl w:val="D0BEB882"/>
    <w:lvl w:ilvl="0" w:tplc="4A55685D">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066505"/>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3" w15:restartNumberingAfterBreak="0">
    <w:nsid w:val="54660FE2"/>
    <w:multiLevelType w:val="hybridMultilevel"/>
    <w:tmpl w:val="E9C00D06"/>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282455"/>
    <w:multiLevelType w:val="hybridMultilevel"/>
    <w:tmpl w:val="30268EE0"/>
    <w:lvl w:ilvl="0" w:tplc="CCB4A5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8E84933"/>
    <w:multiLevelType w:val="hybridMultilevel"/>
    <w:tmpl w:val="B600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9BA603A"/>
    <w:multiLevelType w:val="hybridMultilevel"/>
    <w:tmpl w:val="ED36D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B44681C"/>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B04FD2"/>
    <w:multiLevelType w:val="hybridMultilevel"/>
    <w:tmpl w:val="03CAD5B4"/>
    <w:lvl w:ilvl="0" w:tplc="04090003">
      <w:start w:val="1"/>
      <w:numFmt w:val="bullet"/>
      <w:lvlText w:val=""/>
      <w:lvlJc w:val="left"/>
      <w:pPr>
        <w:ind w:left="420" w:hanging="420"/>
      </w:pPr>
      <w:rPr>
        <w:rFonts w:ascii="Symbol" w:hAnsi="Symbol"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E7239EA"/>
    <w:multiLevelType w:val="hybridMultilevel"/>
    <w:tmpl w:val="0C768F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1"/>
  </w:num>
  <w:num w:numId="3">
    <w:abstractNumId w:val="19"/>
  </w:num>
  <w:num w:numId="4">
    <w:abstractNumId w:val="17"/>
  </w:num>
  <w:num w:numId="5">
    <w:abstractNumId w:val="38"/>
  </w:num>
  <w:num w:numId="6">
    <w:abstractNumId w:val="35"/>
  </w:num>
  <w:num w:numId="7">
    <w:abstractNumId w:val="34"/>
  </w:num>
  <w:num w:numId="8">
    <w:abstractNumId w:val="31"/>
  </w:num>
  <w:num w:numId="9">
    <w:abstractNumId w:val="4"/>
  </w:num>
  <w:num w:numId="10">
    <w:abstractNumId w:val="10"/>
  </w:num>
  <w:num w:numId="11">
    <w:abstractNumId w:val="32"/>
  </w:num>
  <w:num w:numId="12">
    <w:abstractNumId w:val="5"/>
  </w:num>
  <w:num w:numId="13">
    <w:abstractNumId w:val="30"/>
  </w:num>
  <w:num w:numId="14">
    <w:abstractNumId w:val="32"/>
  </w:num>
  <w:num w:numId="15">
    <w:abstractNumId w:val="6"/>
  </w:num>
  <w:num w:numId="16">
    <w:abstractNumId w:val="2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num>
  <w:num w:numId="21">
    <w:abstractNumId w:val="5"/>
  </w:num>
  <w:num w:numId="22">
    <w:abstractNumId w:val="8"/>
  </w:num>
  <w:num w:numId="23">
    <w:abstractNumId w:val="12"/>
  </w:num>
  <w:num w:numId="24">
    <w:abstractNumId w:val="23"/>
  </w:num>
  <w:num w:numId="25">
    <w:abstractNumId w:val="1"/>
  </w:num>
  <w:num w:numId="26">
    <w:abstractNumId w:val="18"/>
  </w:num>
  <w:num w:numId="27">
    <w:abstractNumId w:val="0"/>
  </w:num>
  <w:num w:numId="28">
    <w:abstractNumId w:val="15"/>
  </w:num>
  <w:num w:numId="29">
    <w:abstractNumId w:val="37"/>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24"/>
  </w:num>
  <w:num w:numId="33">
    <w:abstractNumId w:val="3"/>
  </w:num>
  <w:num w:numId="34">
    <w:abstractNumId w:val="36"/>
  </w:num>
  <w:num w:numId="35">
    <w:abstractNumId w:val="13"/>
  </w:num>
  <w:num w:numId="36">
    <w:abstractNumId w:val="33"/>
  </w:num>
  <w:num w:numId="37">
    <w:abstractNumId w:val="7"/>
  </w:num>
  <w:num w:numId="38">
    <w:abstractNumId w:val="28"/>
  </w:num>
  <w:num w:numId="39">
    <w:abstractNumId w:val="29"/>
  </w:num>
  <w:num w:numId="40">
    <w:abstractNumId w:val="14"/>
  </w:num>
  <w:num w:numId="41">
    <w:abstractNumId w:val="25"/>
  </w:num>
  <w:num w:numId="42">
    <w:abstractNumId w:val="2"/>
  </w:num>
  <w:num w:numId="43">
    <w:abstractNumId w:val="11"/>
  </w:num>
  <w:num w:numId="44">
    <w:abstractNumId w:val="27"/>
  </w:num>
  <w:num w:numId="45">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bordersDoNotSurroundHeader/>
  <w:bordersDoNotSurroundFooter/>
  <w:activeWritingStyle w:appName="MSWord" w:lang="en-GB" w:vendorID="64" w:dllVersion="0" w:nlCheck="1" w:checkStyle="0"/>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sDel="0" w:formatting="0"/>
  <w:trackRevisions/>
  <w:defaultTabStop w:val="284"/>
  <w:doNotHyphenateCaps/>
  <w:doNotUseMarginsForDrawingGridOrigin/>
  <w:doNotShadeFormData/>
  <w:noPunctuationKerning/>
  <w:characterSpacingControl w:val="doNotCompress"/>
  <w:hdrShapeDefaults>
    <o:shapedefaults v:ext="edit" spidmax="7169"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417"/>
    <w:rsid w:val="00000647"/>
    <w:rsid w:val="000008F0"/>
    <w:rsid w:val="00000E62"/>
    <w:rsid w:val="00000EBA"/>
    <w:rsid w:val="000015F0"/>
    <w:rsid w:val="00002103"/>
    <w:rsid w:val="00002508"/>
    <w:rsid w:val="00002967"/>
    <w:rsid w:val="000029DD"/>
    <w:rsid w:val="00002BCE"/>
    <w:rsid w:val="000035C8"/>
    <w:rsid w:val="0000461E"/>
    <w:rsid w:val="00004674"/>
    <w:rsid w:val="00004824"/>
    <w:rsid w:val="00004C15"/>
    <w:rsid w:val="00004FC5"/>
    <w:rsid w:val="0000524D"/>
    <w:rsid w:val="00006179"/>
    <w:rsid w:val="00006198"/>
    <w:rsid w:val="000069B0"/>
    <w:rsid w:val="00007525"/>
    <w:rsid w:val="000078E0"/>
    <w:rsid w:val="00010036"/>
    <w:rsid w:val="00010176"/>
    <w:rsid w:val="0001069A"/>
    <w:rsid w:val="0001079B"/>
    <w:rsid w:val="00011B52"/>
    <w:rsid w:val="00011CF2"/>
    <w:rsid w:val="00011D3B"/>
    <w:rsid w:val="0001207E"/>
    <w:rsid w:val="00014737"/>
    <w:rsid w:val="00015BD7"/>
    <w:rsid w:val="00015F05"/>
    <w:rsid w:val="000160BC"/>
    <w:rsid w:val="000167B4"/>
    <w:rsid w:val="000172E9"/>
    <w:rsid w:val="00017EBF"/>
    <w:rsid w:val="000201F0"/>
    <w:rsid w:val="00020415"/>
    <w:rsid w:val="0002196D"/>
    <w:rsid w:val="00021B7E"/>
    <w:rsid w:val="00021E4C"/>
    <w:rsid w:val="000223A1"/>
    <w:rsid w:val="000226BB"/>
    <w:rsid w:val="0002276B"/>
    <w:rsid w:val="00022F21"/>
    <w:rsid w:val="00024088"/>
    <w:rsid w:val="00024A9B"/>
    <w:rsid w:val="00024B82"/>
    <w:rsid w:val="00024ED9"/>
    <w:rsid w:val="00025C39"/>
    <w:rsid w:val="00025DE5"/>
    <w:rsid w:val="000264D0"/>
    <w:rsid w:val="0002666B"/>
    <w:rsid w:val="00026D96"/>
    <w:rsid w:val="00026DB4"/>
    <w:rsid w:val="000270E9"/>
    <w:rsid w:val="00030486"/>
    <w:rsid w:val="00030B09"/>
    <w:rsid w:val="000311EE"/>
    <w:rsid w:val="00031D5F"/>
    <w:rsid w:val="000325A0"/>
    <w:rsid w:val="00032FD3"/>
    <w:rsid w:val="000334DC"/>
    <w:rsid w:val="00033B9A"/>
    <w:rsid w:val="00035A36"/>
    <w:rsid w:val="00035BF2"/>
    <w:rsid w:val="000361A9"/>
    <w:rsid w:val="00037148"/>
    <w:rsid w:val="00037A3B"/>
    <w:rsid w:val="00040927"/>
    <w:rsid w:val="0004158B"/>
    <w:rsid w:val="000419BD"/>
    <w:rsid w:val="00041BE4"/>
    <w:rsid w:val="00041D42"/>
    <w:rsid w:val="00043941"/>
    <w:rsid w:val="00044810"/>
    <w:rsid w:val="000449AB"/>
    <w:rsid w:val="00045F28"/>
    <w:rsid w:val="00046AD5"/>
    <w:rsid w:val="00047222"/>
    <w:rsid w:val="00050091"/>
    <w:rsid w:val="00050AC2"/>
    <w:rsid w:val="00050E59"/>
    <w:rsid w:val="000511A8"/>
    <w:rsid w:val="000519A8"/>
    <w:rsid w:val="0005270E"/>
    <w:rsid w:val="0005287F"/>
    <w:rsid w:val="00052B57"/>
    <w:rsid w:val="00052BB5"/>
    <w:rsid w:val="00052E99"/>
    <w:rsid w:val="00053FED"/>
    <w:rsid w:val="00054446"/>
    <w:rsid w:val="0005504C"/>
    <w:rsid w:val="000557F9"/>
    <w:rsid w:val="000559A6"/>
    <w:rsid w:val="000560FA"/>
    <w:rsid w:val="00056324"/>
    <w:rsid w:val="000565A5"/>
    <w:rsid w:val="00056CD9"/>
    <w:rsid w:val="00056F84"/>
    <w:rsid w:val="000577D2"/>
    <w:rsid w:val="00057B12"/>
    <w:rsid w:val="00057F97"/>
    <w:rsid w:val="00060993"/>
    <w:rsid w:val="00060A9D"/>
    <w:rsid w:val="00060D58"/>
    <w:rsid w:val="00060F39"/>
    <w:rsid w:val="000613BE"/>
    <w:rsid w:val="0006184B"/>
    <w:rsid w:val="00061E10"/>
    <w:rsid w:val="000624BE"/>
    <w:rsid w:val="000627DB"/>
    <w:rsid w:val="00062814"/>
    <w:rsid w:val="00062B06"/>
    <w:rsid w:val="00063B3E"/>
    <w:rsid w:val="0006436C"/>
    <w:rsid w:val="000653CA"/>
    <w:rsid w:val="000655A9"/>
    <w:rsid w:val="000660BE"/>
    <w:rsid w:val="00066337"/>
    <w:rsid w:val="00067935"/>
    <w:rsid w:val="00067E94"/>
    <w:rsid w:val="000707B1"/>
    <w:rsid w:val="00070851"/>
    <w:rsid w:val="000715C4"/>
    <w:rsid w:val="00073151"/>
    <w:rsid w:val="000736C1"/>
    <w:rsid w:val="000739E5"/>
    <w:rsid w:val="00073B23"/>
    <w:rsid w:val="0007421C"/>
    <w:rsid w:val="0007433C"/>
    <w:rsid w:val="000763EE"/>
    <w:rsid w:val="00076B8F"/>
    <w:rsid w:val="000770E5"/>
    <w:rsid w:val="00077F55"/>
    <w:rsid w:val="000803FC"/>
    <w:rsid w:val="00080A54"/>
    <w:rsid w:val="00081032"/>
    <w:rsid w:val="000812B9"/>
    <w:rsid w:val="0008136B"/>
    <w:rsid w:val="0008190D"/>
    <w:rsid w:val="00082CFB"/>
    <w:rsid w:val="000838FC"/>
    <w:rsid w:val="00083D93"/>
    <w:rsid w:val="0008404D"/>
    <w:rsid w:val="000840FA"/>
    <w:rsid w:val="0008411C"/>
    <w:rsid w:val="00084E49"/>
    <w:rsid w:val="00084E4C"/>
    <w:rsid w:val="00085C0E"/>
    <w:rsid w:val="00085CDF"/>
    <w:rsid w:val="00085DB7"/>
    <w:rsid w:val="000875ED"/>
    <w:rsid w:val="00087DBF"/>
    <w:rsid w:val="000900AF"/>
    <w:rsid w:val="000903BE"/>
    <w:rsid w:val="000906C3"/>
    <w:rsid w:val="00090888"/>
    <w:rsid w:val="00090AE1"/>
    <w:rsid w:val="00090C2E"/>
    <w:rsid w:val="000910D3"/>
    <w:rsid w:val="0009145D"/>
    <w:rsid w:val="00091C5F"/>
    <w:rsid w:val="00092834"/>
    <w:rsid w:val="00092EA4"/>
    <w:rsid w:val="00093066"/>
    <w:rsid w:val="00093230"/>
    <w:rsid w:val="00093B30"/>
    <w:rsid w:val="000941ED"/>
    <w:rsid w:val="00094618"/>
    <w:rsid w:val="00094FFF"/>
    <w:rsid w:val="000951C0"/>
    <w:rsid w:val="0009583E"/>
    <w:rsid w:val="00095D4D"/>
    <w:rsid w:val="000963BF"/>
    <w:rsid w:val="00096C58"/>
    <w:rsid w:val="00096F64"/>
    <w:rsid w:val="000972E8"/>
    <w:rsid w:val="0009758B"/>
    <w:rsid w:val="00097AE7"/>
    <w:rsid w:val="000A03D7"/>
    <w:rsid w:val="000A04F7"/>
    <w:rsid w:val="000A10D7"/>
    <w:rsid w:val="000A1326"/>
    <w:rsid w:val="000A1CB3"/>
    <w:rsid w:val="000A3366"/>
    <w:rsid w:val="000A35B5"/>
    <w:rsid w:val="000A3AFB"/>
    <w:rsid w:val="000A40E3"/>
    <w:rsid w:val="000A4114"/>
    <w:rsid w:val="000A49C6"/>
    <w:rsid w:val="000A547F"/>
    <w:rsid w:val="000A5D03"/>
    <w:rsid w:val="000A6568"/>
    <w:rsid w:val="000A6637"/>
    <w:rsid w:val="000A67E8"/>
    <w:rsid w:val="000A68D5"/>
    <w:rsid w:val="000A6A21"/>
    <w:rsid w:val="000A786A"/>
    <w:rsid w:val="000A78EA"/>
    <w:rsid w:val="000A7D91"/>
    <w:rsid w:val="000B0171"/>
    <w:rsid w:val="000B0AB4"/>
    <w:rsid w:val="000B0B27"/>
    <w:rsid w:val="000B0DF0"/>
    <w:rsid w:val="000B1B4A"/>
    <w:rsid w:val="000B2147"/>
    <w:rsid w:val="000B25C4"/>
    <w:rsid w:val="000B366D"/>
    <w:rsid w:val="000B36A3"/>
    <w:rsid w:val="000B48EF"/>
    <w:rsid w:val="000B700B"/>
    <w:rsid w:val="000B7572"/>
    <w:rsid w:val="000B7C1C"/>
    <w:rsid w:val="000C066C"/>
    <w:rsid w:val="000C0676"/>
    <w:rsid w:val="000C107A"/>
    <w:rsid w:val="000C114F"/>
    <w:rsid w:val="000C1233"/>
    <w:rsid w:val="000C1E87"/>
    <w:rsid w:val="000C1EBE"/>
    <w:rsid w:val="000C279E"/>
    <w:rsid w:val="000C2E32"/>
    <w:rsid w:val="000C2F68"/>
    <w:rsid w:val="000C3512"/>
    <w:rsid w:val="000C3B17"/>
    <w:rsid w:val="000C3C6E"/>
    <w:rsid w:val="000C4015"/>
    <w:rsid w:val="000C4E48"/>
    <w:rsid w:val="000C57A2"/>
    <w:rsid w:val="000C5A32"/>
    <w:rsid w:val="000C5FE9"/>
    <w:rsid w:val="000C69F5"/>
    <w:rsid w:val="000C758B"/>
    <w:rsid w:val="000D0014"/>
    <w:rsid w:val="000D10B8"/>
    <w:rsid w:val="000D11AE"/>
    <w:rsid w:val="000D132B"/>
    <w:rsid w:val="000D1539"/>
    <w:rsid w:val="000D16EF"/>
    <w:rsid w:val="000D1B12"/>
    <w:rsid w:val="000D1D9F"/>
    <w:rsid w:val="000D2B16"/>
    <w:rsid w:val="000D3A72"/>
    <w:rsid w:val="000D3CC3"/>
    <w:rsid w:val="000D4131"/>
    <w:rsid w:val="000D4E0C"/>
    <w:rsid w:val="000D58FF"/>
    <w:rsid w:val="000D5A29"/>
    <w:rsid w:val="000D6574"/>
    <w:rsid w:val="000D6B69"/>
    <w:rsid w:val="000D7286"/>
    <w:rsid w:val="000D7525"/>
    <w:rsid w:val="000E0F03"/>
    <w:rsid w:val="000E23BD"/>
    <w:rsid w:val="000E2C23"/>
    <w:rsid w:val="000E3B11"/>
    <w:rsid w:val="000E444B"/>
    <w:rsid w:val="000E47FD"/>
    <w:rsid w:val="000E4DF8"/>
    <w:rsid w:val="000E50B3"/>
    <w:rsid w:val="000E52F3"/>
    <w:rsid w:val="000E539A"/>
    <w:rsid w:val="000E53D1"/>
    <w:rsid w:val="000E6B52"/>
    <w:rsid w:val="000E6E5B"/>
    <w:rsid w:val="000E73B1"/>
    <w:rsid w:val="000E7A97"/>
    <w:rsid w:val="000F0264"/>
    <w:rsid w:val="000F0347"/>
    <w:rsid w:val="000F068B"/>
    <w:rsid w:val="000F0A1B"/>
    <w:rsid w:val="000F0E61"/>
    <w:rsid w:val="000F1E16"/>
    <w:rsid w:val="000F1ECA"/>
    <w:rsid w:val="000F2185"/>
    <w:rsid w:val="000F2341"/>
    <w:rsid w:val="000F276E"/>
    <w:rsid w:val="000F27C5"/>
    <w:rsid w:val="000F36A1"/>
    <w:rsid w:val="000F3FBB"/>
    <w:rsid w:val="000F4497"/>
    <w:rsid w:val="000F4727"/>
    <w:rsid w:val="000F4987"/>
    <w:rsid w:val="000F5147"/>
    <w:rsid w:val="000F54FA"/>
    <w:rsid w:val="000F557E"/>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5B0"/>
    <w:rsid w:val="00112756"/>
    <w:rsid w:val="001130C2"/>
    <w:rsid w:val="00113782"/>
    <w:rsid w:val="00114364"/>
    <w:rsid w:val="001166A9"/>
    <w:rsid w:val="001169C9"/>
    <w:rsid w:val="00116A5D"/>
    <w:rsid w:val="0011748A"/>
    <w:rsid w:val="0011787D"/>
    <w:rsid w:val="001200DB"/>
    <w:rsid w:val="00120158"/>
    <w:rsid w:val="00120216"/>
    <w:rsid w:val="0012124E"/>
    <w:rsid w:val="00121F9F"/>
    <w:rsid w:val="0012234A"/>
    <w:rsid w:val="001226C6"/>
    <w:rsid w:val="0012309B"/>
    <w:rsid w:val="0012359A"/>
    <w:rsid w:val="00124674"/>
    <w:rsid w:val="00124F5C"/>
    <w:rsid w:val="00125574"/>
    <w:rsid w:val="00127110"/>
    <w:rsid w:val="00127291"/>
    <w:rsid w:val="0013057A"/>
    <w:rsid w:val="001305F5"/>
    <w:rsid w:val="00132A39"/>
    <w:rsid w:val="00132F15"/>
    <w:rsid w:val="001334BD"/>
    <w:rsid w:val="00133712"/>
    <w:rsid w:val="00133974"/>
    <w:rsid w:val="00133982"/>
    <w:rsid w:val="001345E2"/>
    <w:rsid w:val="00135662"/>
    <w:rsid w:val="00135F3A"/>
    <w:rsid w:val="001363FE"/>
    <w:rsid w:val="001368F1"/>
    <w:rsid w:val="00136CE4"/>
    <w:rsid w:val="00137347"/>
    <w:rsid w:val="00137431"/>
    <w:rsid w:val="0014004B"/>
    <w:rsid w:val="0014024E"/>
    <w:rsid w:val="0014028F"/>
    <w:rsid w:val="00140ACF"/>
    <w:rsid w:val="00141210"/>
    <w:rsid w:val="00141281"/>
    <w:rsid w:val="00142207"/>
    <w:rsid w:val="001424B7"/>
    <w:rsid w:val="00142B69"/>
    <w:rsid w:val="00142E0D"/>
    <w:rsid w:val="0014377F"/>
    <w:rsid w:val="00143A32"/>
    <w:rsid w:val="00143D10"/>
    <w:rsid w:val="00143FE9"/>
    <w:rsid w:val="001445A7"/>
    <w:rsid w:val="00144C35"/>
    <w:rsid w:val="00144DE2"/>
    <w:rsid w:val="00145255"/>
    <w:rsid w:val="00145458"/>
    <w:rsid w:val="001456CF"/>
    <w:rsid w:val="00145923"/>
    <w:rsid w:val="00145F1F"/>
    <w:rsid w:val="00146CF8"/>
    <w:rsid w:val="00146F25"/>
    <w:rsid w:val="001470A3"/>
    <w:rsid w:val="00147456"/>
    <w:rsid w:val="00147A54"/>
    <w:rsid w:val="0015065D"/>
    <w:rsid w:val="001511CD"/>
    <w:rsid w:val="0015173D"/>
    <w:rsid w:val="00153C35"/>
    <w:rsid w:val="00154A41"/>
    <w:rsid w:val="00154B09"/>
    <w:rsid w:val="00154F0B"/>
    <w:rsid w:val="00155260"/>
    <w:rsid w:val="001555BB"/>
    <w:rsid w:val="00156AB1"/>
    <w:rsid w:val="00156FB8"/>
    <w:rsid w:val="00160416"/>
    <w:rsid w:val="0016046E"/>
    <w:rsid w:val="0016151D"/>
    <w:rsid w:val="0016295D"/>
    <w:rsid w:val="0016341D"/>
    <w:rsid w:val="001646D7"/>
    <w:rsid w:val="00164B5F"/>
    <w:rsid w:val="00165FC4"/>
    <w:rsid w:val="00166A0F"/>
    <w:rsid w:val="00167129"/>
    <w:rsid w:val="00170A2D"/>
    <w:rsid w:val="00170FC3"/>
    <w:rsid w:val="001714E5"/>
    <w:rsid w:val="001714F9"/>
    <w:rsid w:val="00171DA2"/>
    <w:rsid w:val="00171FD9"/>
    <w:rsid w:val="001720AB"/>
    <w:rsid w:val="00172762"/>
    <w:rsid w:val="00172BA1"/>
    <w:rsid w:val="00172DFA"/>
    <w:rsid w:val="001731D2"/>
    <w:rsid w:val="001745F1"/>
    <w:rsid w:val="00175058"/>
    <w:rsid w:val="00175ADD"/>
    <w:rsid w:val="00175F88"/>
    <w:rsid w:val="001762AA"/>
    <w:rsid w:val="00176965"/>
    <w:rsid w:val="00176A5F"/>
    <w:rsid w:val="00176F95"/>
    <w:rsid w:val="001775C8"/>
    <w:rsid w:val="0017787D"/>
    <w:rsid w:val="001800DC"/>
    <w:rsid w:val="00180FE9"/>
    <w:rsid w:val="001811BD"/>
    <w:rsid w:val="00181EB7"/>
    <w:rsid w:val="00182856"/>
    <w:rsid w:val="001833C2"/>
    <w:rsid w:val="00183D0E"/>
    <w:rsid w:val="001848BC"/>
    <w:rsid w:val="001848D4"/>
    <w:rsid w:val="00184D70"/>
    <w:rsid w:val="00185362"/>
    <w:rsid w:val="0018555B"/>
    <w:rsid w:val="001863B1"/>
    <w:rsid w:val="00186488"/>
    <w:rsid w:val="0018788E"/>
    <w:rsid w:val="0019077C"/>
    <w:rsid w:val="0019082B"/>
    <w:rsid w:val="00190D73"/>
    <w:rsid w:val="0019186E"/>
    <w:rsid w:val="00192293"/>
    <w:rsid w:val="00192D94"/>
    <w:rsid w:val="001937F7"/>
    <w:rsid w:val="001937FB"/>
    <w:rsid w:val="001938FE"/>
    <w:rsid w:val="00193F9E"/>
    <w:rsid w:val="001940EF"/>
    <w:rsid w:val="00194AF7"/>
    <w:rsid w:val="00194C88"/>
    <w:rsid w:val="00194CEE"/>
    <w:rsid w:val="001954F3"/>
    <w:rsid w:val="00195766"/>
    <w:rsid w:val="001960AB"/>
    <w:rsid w:val="00196643"/>
    <w:rsid w:val="00196654"/>
    <w:rsid w:val="0019759F"/>
    <w:rsid w:val="001976DE"/>
    <w:rsid w:val="001A0567"/>
    <w:rsid w:val="001A06F4"/>
    <w:rsid w:val="001A077B"/>
    <w:rsid w:val="001A1613"/>
    <w:rsid w:val="001A19C6"/>
    <w:rsid w:val="001A20B5"/>
    <w:rsid w:val="001A2253"/>
    <w:rsid w:val="001A2399"/>
    <w:rsid w:val="001A2475"/>
    <w:rsid w:val="001A2E4A"/>
    <w:rsid w:val="001A387D"/>
    <w:rsid w:val="001A4766"/>
    <w:rsid w:val="001A49C2"/>
    <w:rsid w:val="001A6963"/>
    <w:rsid w:val="001A6FA7"/>
    <w:rsid w:val="001A79A4"/>
    <w:rsid w:val="001A7DCD"/>
    <w:rsid w:val="001B0041"/>
    <w:rsid w:val="001B05A6"/>
    <w:rsid w:val="001B10A6"/>
    <w:rsid w:val="001B1DD4"/>
    <w:rsid w:val="001B27AF"/>
    <w:rsid w:val="001B296B"/>
    <w:rsid w:val="001B30DA"/>
    <w:rsid w:val="001B3968"/>
    <w:rsid w:val="001B3BC4"/>
    <w:rsid w:val="001B422D"/>
    <w:rsid w:val="001B4602"/>
    <w:rsid w:val="001B55C3"/>
    <w:rsid w:val="001B5AD2"/>
    <w:rsid w:val="001B6533"/>
    <w:rsid w:val="001B6ADF"/>
    <w:rsid w:val="001B7DB1"/>
    <w:rsid w:val="001B7E17"/>
    <w:rsid w:val="001C02F0"/>
    <w:rsid w:val="001C163A"/>
    <w:rsid w:val="001C1CE4"/>
    <w:rsid w:val="001C1E35"/>
    <w:rsid w:val="001C29D3"/>
    <w:rsid w:val="001C318E"/>
    <w:rsid w:val="001C3853"/>
    <w:rsid w:val="001C5DB8"/>
    <w:rsid w:val="001C5E10"/>
    <w:rsid w:val="001C5F89"/>
    <w:rsid w:val="001C62C9"/>
    <w:rsid w:val="001C6428"/>
    <w:rsid w:val="001C7B91"/>
    <w:rsid w:val="001D07E4"/>
    <w:rsid w:val="001D1086"/>
    <w:rsid w:val="001D17F3"/>
    <w:rsid w:val="001D1A49"/>
    <w:rsid w:val="001D2102"/>
    <w:rsid w:val="001D26EC"/>
    <w:rsid w:val="001D301F"/>
    <w:rsid w:val="001D33DF"/>
    <w:rsid w:val="001D3496"/>
    <w:rsid w:val="001D491C"/>
    <w:rsid w:val="001D4C4A"/>
    <w:rsid w:val="001D4CF6"/>
    <w:rsid w:val="001D56B1"/>
    <w:rsid w:val="001D5C3F"/>
    <w:rsid w:val="001D5F21"/>
    <w:rsid w:val="001D6132"/>
    <w:rsid w:val="001D6DBB"/>
    <w:rsid w:val="001D6EC7"/>
    <w:rsid w:val="001D70CF"/>
    <w:rsid w:val="001E063B"/>
    <w:rsid w:val="001E07A2"/>
    <w:rsid w:val="001E0A75"/>
    <w:rsid w:val="001E0CE9"/>
    <w:rsid w:val="001E0E8D"/>
    <w:rsid w:val="001E180D"/>
    <w:rsid w:val="001E1B30"/>
    <w:rsid w:val="001E1E34"/>
    <w:rsid w:val="001E21C0"/>
    <w:rsid w:val="001E265B"/>
    <w:rsid w:val="001E30AD"/>
    <w:rsid w:val="001E43CB"/>
    <w:rsid w:val="001E4E02"/>
    <w:rsid w:val="001E57E7"/>
    <w:rsid w:val="001E5AC6"/>
    <w:rsid w:val="001E6649"/>
    <w:rsid w:val="001E6F55"/>
    <w:rsid w:val="001E793D"/>
    <w:rsid w:val="001E7FE5"/>
    <w:rsid w:val="001F0322"/>
    <w:rsid w:val="001F0966"/>
    <w:rsid w:val="001F0AC8"/>
    <w:rsid w:val="001F0D80"/>
    <w:rsid w:val="001F12ED"/>
    <w:rsid w:val="001F14D0"/>
    <w:rsid w:val="001F1AFB"/>
    <w:rsid w:val="001F1CAE"/>
    <w:rsid w:val="001F1E8A"/>
    <w:rsid w:val="001F1F31"/>
    <w:rsid w:val="001F29DE"/>
    <w:rsid w:val="001F2CC6"/>
    <w:rsid w:val="001F35D0"/>
    <w:rsid w:val="001F3626"/>
    <w:rsid w:val="001F3941"/>
    <w:rsid w:val="001F3F04"/>
    <w:rsid w:val="001F4131"/>
    <w:rsid w:val="001F43B6"/>
    <w:rsid w:val="001F46A2"/>
    <w:rsid w:val="001F4A5C"/>
    <w:rsid w:val="001F50EF"/>
    <w:rsid w:val="001F57E8"/>
    <w:rsid w:val="001F5995"/>
    <w:rsid w:val="001F5BE9"/>
    <w:rsid w:val="001F5CDA"/>
    <w:rsid w:val="001F61BB"/>
    <w:rsid w:val="001F6E26"/>
    <w:rsid w:val="001F7485"/>
    <w:rsid w:val="001F77E0"/>
    <w:rsid w:val="001F786D"/>
    <w:rsid w:val="0020075F"/>
    <w:rsid w:val="00200E0D"/>
    <w:rsid w:val="00200EA1"/>
    <w:rsid w:val="00201031"/>
    <w:rsid w:val="002019FF"/>
    <w:rsid w:val="0020249C"/>
    <w:rsid w:val="00202FBF"/>
    <w:rsid w:val="002035BC"/>
    <w:rsid w:val="0020369B"/>
    <w:rsid w:val="00204D96"/>
    <w:rsid w:val="002058DA"/>
    <w:rsid w:val="00205B11"/>
    <w:rsid w:val="00205F21"/>
    <w:rsid w:val="00205F7A"/>
    <w:rsid w:val="00206219"/>
    <w:rsid w:val="0020629F"/>
    <w:rsid w:val="002100E4"/>
    <w:rsid w:val="00210BF7"/>
    <w:rsid w:val="0021108B"/>
    <w:rsid w:val="002122D6"/>
    <w:rsid w:val="00212361"/>
    <w:rsid w:val="0021243C"/>
    <w:rsid w:val="002128A0"/>
    <w:rsid w:val="00212B56"/>
    <w:rsid w:val="00212FC4"/>
    <w:rsid w:val="00213821"/>
    <w:rsid w:val="00213C4F"/>
    <w:rsid w:val="002142D0"/>
    <w:rsid w:val="002143D8"/>
    <w:rsid w:val="0021485F"/>
    <w:rsid w:val="00214D90"/>
    <w:rsid w:val="00214FCD"/>
    <w:rsid w:val="0021532E"/>
    <w:rsid w:val="00215C74"/>
    <w:rsid w:val="00216290"/>
    <w:rsid w:val="0021640F"/>
    <w:rsid w:val="002165D4"/>
    <w:rsid w:val="00217D9E"/>
    <w:rsid w:val="0022015F"/>
    <w:rsid w:val="002206B5"/>
    <w:rsid w:val="002206D3"/>
    <w:rsid w:val="00220865"/>
    <w:rsid w:val="00220896"/>
    <w:rsid w:val="0022132B"/>
    <w:rsid w:val="00221F7C"/>
    <w:rsid w:val="002230E6"/>
    <w:rsid w:val="00223361"/>
    <w:rsid w:val="00224417"/>
    <w:rsid w:val="00224901"/>
    <w:rsid w:val="00225DC6"/>
    <w:rsid w:val="00226F31"/>
    <w:rsid w:val="002277FB"/>
    <w:rsid w:val="00227B81"/>
    <w:rsid w:val="00227F54"/>
    <w:rsid w:val="00230976"/>
    <w:rsid w:val="00230AF0"/>
    <w:rsid w:val="00230B0E"/>
    <w:rsid w:val="00230D9C"/>
    <w:rsid w:val="00231003"/>
    <w:rsid w:val="00231BB2"/>
    <w:rsid w:val="0023254D"/>
    <w:rsid w:val="00233B43"/>
    <w:rsid w:val="0023403C"/>
    <w:rsid w:val="0023543C"/>
    <w:rsid w:val="00235E72"/>
    <w:rsid w:val="0023649C"/>
    <w:rsid w:val="00236794"/>
    <w:rsid w:val="00236996"/>
    <w:rsid w:val="00236D0C"/>
    <w:rsid w:val="0023728A"/>
    <w:rsid w:val="0023785A"/>
    <w:rsid w:val="00237B59"/>
    <w:rsid w:val="002400B5"/>
    <w:rsid w:val="002402EB"/>
    <w:rsid w:val="0024175A"/>
    <w:rsid w:val="00241847"/>
    <w:rsid w:val="00241A8C"/>
    <w:rsid w:val="00241BDB"/>
    <w:rsid w:val="00241C24"/>
    <w:rsid w:val="00242370"/>
    <w:rsid w:val="00242439"/>
    <w:rsid w:val="00243276"/>
    <w:rsid w:val="00243E4C"/>
    <w:rsid w:val="00243FDE"/>
    <w:rsid w:val="00244584"/>
    <w:rsid w:val="00246244"/>
    <w:rsid w:val="0024671D"/>
    <w:rsid w:val="00247278"/>
    <w:rsid w:val="00247ADF"/>
    <w:rsid w:val="00247D0B"/>
    <w:rsid w:val="0025005A"/>
    <w:rsid w:val="00251C1E"/>
    <w:rsid w:val="00251C9D"/>
    <w:rsid w:val="0025205D"/>
    <w:rsid w:val="0025386F"/>
    <w:rsid w:val="00253CD3"/>
    <w:rsid w:val="002542F7"/>
    <w:rsid w:val="00254B99"/>
    <w:rsid w:val="00255027"/>
    <w:rsid w:val="002553E2"/>
    <w:rsid w:val="00255448"/>
    <w:rsid w:val="002558BC"/>
    <w:rsid w:val="002559A4"/>
    <w:rsid w:val="00256284"/>
    <w:rsid w:val="00256C21"/>
    <w:rsid w:val="00257142"/>
    <w:rsid w:val="0025782B"/>
    <w:rsid w:val="00257E29"/>
    <w:rsid w:val="0026098F"/>
    <w:rsid w:val="00262221"/>
    <w:rsid w:val="00262763"/>
    <w:rsid w:val="002627CB"/>
    <w:rsid w:val="0026396B"/>
    <w:rsid w:val="00264F5F"/>
    <w:rsid w:val="0026501A"/>
    <w:rsid w:val="00265D90"/>
    <w:rsid w:val="00265E39"/>
    <w:rsid w:val="00265E80"/>
    <w:rsid w:val="002660DF"/>
    <w:rsid w:val="002664F8"/>
    <w:rsid w:val="002665B7"/>
    <w:rsid w:val="00266C10"/>
    <w:rsid w:val="002672A7"/>
    <w:rsid w:val="00270285"/>
    <w:rsid w:val="002705DA"/>
    <w:rsid w:val="0027079F"/>
    <w:rsid w:val="00270899"/>
    <w:rsid w:val="00271D13"/>
    <w:rsid w:val="00271FC8"/>
    <w:rsid w:val="0027315F"/>
    <w:rsid w:val="00273A97"/>
    <w:rsid w:val="0027453E"/>
    <w:rsid w:val="0027470F"/>
    <w:rsid w:val="002748A8"/>
    <w:rsid w:val="00274BC4"/>
    <w:rsid w:val="002759D7"/>
    <w:rsid w:val="002807F3"/>
    <w:rsid w:val="002816FC"/>
    <w:rsid w:val="00282424"/>
    <w:rsid w:val="002826F3"/>
    <w:rsid w:val="0028282E"/>
    <w:rsid w:val="0028361E"/>
    <w:rsid w:val="002839CF"/>
    <w:rsid w:val="00283DB2"/>
    <w:rsid w:val="0028415F"/>
    <w:rsid w:val="00284AF4"/>
    <w:rsid w:val="00284BFF"/>
    <w:rsid w:val="002905B1"/>
    <w:rsid w:val="00290BD2"/>
    <w:rsid w:val="00291FB4"/>
    <w:rsid w:val="002921C4"/>
    <w:rsid w:val="00292257"/>
    <w:rsid w:val="00292592"/>
    <w:rsid w:val="00292E68"/>
    <w:rsid w:val="002932BB"/>
    <w:rsid w:val="002933EE"/>
    <w:rsid w:val="00293FFE"/>
    <w:rsid w:val="0029445B"/>
    <w:rsid w:val="002944A8"/>
    <w:rsid w:val="0029513A"/>
    <w:rsid w:val="002954A5"/>
    <w:rsid w:val="002954B0"/>
    <w:rsid w:val="0029580D"/>
    <w:rsid w:val="0029581E"/>
    <w:rsid w:val="002965A0"/>
    <w:rsid w:val="00297885"/>
    <w:rsid w:val="002979C9"/>
    <w:rsid w:val="00297BF6"/>
    <w:rsid w:val="002A02D9"/>
    <w:rsid w:val="002A09FC"/>
    <w:rsid w:val="002A11AC"/>
    <w:rsid w:val="002A12C5"/>
    <w:rsid w:val="002A1AD8"/>
    <w:rsid w:val="002A1CE6"/>
    <w:rsid w:val="002A1D58"/>
    <w:rsid w:val="002A3193"/>
    <w:rsid w:val="002A466A"/>
    <w:rsid w:val="002A49ED"/>
    <w:rsid w:val="002A4F15"/>
    <w:rsid w:val="002A5370"/>
    <w:rsid w:val="002A54A8"/>
    <w:rsid w:val="002A5CB8"/>
    <w:rsid w:val="002A63AD"/>
    <w:rsid w:val="002A668E"/>
    <w:rsid w:val="002A6C32"/>
    <w:rsid w:val="002A6D24"/>
    <w:rsid w:val="002A79D8"/>
    <w:rsid w:val="002A7ECA"/>
    <w:rsid w:val="002B0E5E"/>
    <w:rsid w:val="002B124B"/>
    <w:rsid w:val="002B12A0"/>
    <w:rsid w:val="002B137F"/>
    <w:rsid w:val="002B17F1"/>
    <w:rsid w:val="002B1AF2"/>
    <w:rsid w:val="002B1D39"/>
    <w:rsid w:val="002B2290"/>
    <w:rsid w:val="002B2C2C"/>
    <w:rsid w:val="002B2C9F"/>
    <w:rsid w:val="002B2E08"/>
    <w:rsid w:val="002B2EE6"/>
    <w:rsid w:val="002B3342"/>
    <w:rsid w:val="002B38D1"/>
    <w:rsid w:val="002B3959"/>
    <w:rsid w:val="002B4252"/>
    <w:rsid w:val="002B4EAA"/>
    <w:rsid w:val="002B5CCF"/>
    <w:rsid w:val="002B6032"/>
    <w:rsid w:val="002B66E7"/>
    <w:rsid w:val="002B6AAA"/>
    <w:rsid w:val="002B6CC5"/>
    <w:rsid w:val="002B6F14"/>
    <w:rsid w:val="002B726D"/>
    <w:rsid w:val="002B7971"/>
    <w:rsid w:val="002C00A2"/>
    <w:rsid w:val="002C00E0"/>
    <w:rsid w:val="002C058B"/>
    <w:rsid w:val="002C15FE"/>
    <w:rsid w:val="002C1AA7"/>
    <w:rsid w:val="002C1BC1"/>
    <w:rsid w:val="002C2156"/>
    <w:rsid w:val="002C2190"/>
    <w:rsid w:val="002C23A1"/>
    <w:rsid w:val="002C2A21"/>
    <w:rsid w:val="002C2B61"/>
    <w:rsid w:val="002C2B77"/>
    <w:rsid w:val="002C3544"/>
    <w:rsid w:val="002C3D53"/>
    <w:rsid w:val="002C45A6"/>
    <w:rsid w:val="002C485D"/>
    <w:rsid w:val="002C6FDA"/>
    <w:rsid w:val="002C7B06"/>
    <w:rsid w:val="002D02B0"/>
    <w:rsid w:val="002D0B39"/>
    <w:rsid w:val="002D0D9F"/>
    <w:rsid w:val="002D11ED"/>
    <w:rsid w:val="002D17B7"/>
    <w:rsid w:val="002D1BEB"/>
    <w:rsid w:val="002D2230"/>
    <w:rsid w:val="002D24A2"/>
    <w:rsid w:val="002D2868"/>
    <w:rsid w:val="002D29B9"/>
    <w:rsid w:val="002D383F"/>
    <w:rsid w:val="002D3C1E"/>
    <w:rsid w:val="002D3F49"/>
    <w:rsid w:val="002D4227"/>
    <w:rsid w:val="002D46AF"/>
    <w:rsid w:val="002D486E"/>
    <w:rsid w:val="002D4B74"/>
    <w:rsid w:val="002D5128"/>
    <w:rsid w:val="002D52DC"/>
    <w:rsid w:val="002D5B5C"/>
    <w:rsid w:val="002D5E40"/>
    <w:rsid w:val="002D60D7"/>
    <w:rsid w:val="002D6173"/>
    <w:rsid w:val="002D62E4"/>
    <w:rsid w:val="002D6876"/>
    <w:rsid w:val="002D69D8"/>
    <w:rsid w:val="002D6C48"/>
    <w:rsid w:val="002D7029"/>
    <w:rsid w:val="002D752D"/>
    <w:rsid w:val="002E0336"/>
    <w:rsid w:val="002E0600"/>
    <w:rsid w:val="002E1602"/>
    <w:rsid w:val="002E2926"/>
    <w:rsid w:val="002E393B"/>
    <w:rsid w:val="002E407E"/>
    <w:rsid w:val="002E4BC1"/>
    <w:rsid w:val="002E4C6D"/>
    <w:rsid w:val="002E5822"/>
    <w:rsid w:val="002E5871"/>
    <w:rsid w:val="002E5DBE"/>
    <w:rsid w:val="002E5DFA"/>
    <w:rsid w:val="002E5FA2"/>
    <w:rsid w:val="002E62A3"/>
    <w:rsid w:val="002E6D1D"/>
    <w:rsid w:val="002E7197"/>
    <w:rsid w:val="002E7979"/>
    <w:rsid w:val="002E7985"/>
    <w:rsid w:val="002F0A4C"/>
    <w:rsid w:val="002F0C84"/>
    <w:rsid w:val="002F1516"/>
    <w:rsid w:val="002F1876"/>
    <w:rsid w:val="002F2A63"/>
    <w:rsid w:val="002F3AEA"/>
    <w:rsid w:val="002F3DB3"/>
    <w:rsid w:val="002F40A3"/>
    <w:rsid w:val="002F4302"/>
    <w:rsid w:val="002F45CD"/>
    <w:rsid w:val="002F4BF5"/>
    <w:rsid w:val="002F5087"/>
    <w:rsid w:val="002F537B"/>
    <w:rsid w:val="002F590B"/>
    <w:rsid w:val="002F5A1B"/>
    <w:rsid w:val="002F6428"/>
    <w:rsid w:val="002F74AC"/>
    <w:rsid w:val="002F7510"/>
    <w:rsid w:val="002F7BD4"/>
    <w:rsid w:val="002F7FBE"/>
    <w:rsid w:val="0030011A"/>
    <w:rsid w:val="00300607"/>
    <w:rsid w:val="00300BCB"/>
    <w:rsid w:val="00301746"/>
    <w:rsid w:val="00302106"/>
    <w:rsid w:val="00302344"/>
    <w:rsid w:val="00303067"/>
    <w:rsid w:val="003034C1"/>
    <w:rsid w:val="00304EC9"/>
    <w:rsid w:val="003050D4"/>
    <w:rsid w:val="00306016"/>
    <w:rsid w:val="00306121"/>
    <w:rsid w:val="003069FF"/>
    <w:rsid w:val="00306A31"/>
    <w:rsid w:val="00306AFF"/>
    <w:rsid w:val="003070E6"/>
    <w:rsid w:val="00307128"/>
    <w:rsid w:val="0030725B"/>
    <w:rsid w:val="00307577"/>
    <w:rsid w:val="00307F9E"/>
    <w:rsid w:val="0031034F"/>
    <w:rsid w:val="00310732"/>
    <w:rsid w:val="0031089B"/>
    <w:rsid w:val="00311BF0"/>
    <w:rsid w:val="0031206C"/>
    <w:rsid w:val="00312362"/>
    <w:rsid w:val="0031297E"/>
    <w:rsid w:val="00312B42"/>
    <w:rsid w:val="00313B1D"/>
    <w:rsid w:val="0031441B"/>
    <w:rsid w:val="00314A08"/>
    <w:rsid w:val="00314DA8"/>
    <w:rsid w:val="00314F3B"/>
    <w:rsid w:val="00315898"/>
    <w:rsid w:val="00315D96"/>
    <w:rsid w:val="00316C3C"/>
    <w:rsid w:val="00316D40"/>
    <w:rsid w:val="00316E4E"/>
    <w:rsid w:val="003173C5"/>
    <w:rsid w:val="00317CA0"/>
    <w:rsid w:val="00320093"/>
    <w:rsid w:val="00320374"/>
    <w:rsid w:val="0032164F"/>
    <w:rsid w:val="00321BEF"/>
    <w:rsid w:val="00322856"/>
    <w:rsid w:val="00322D3E"/>
    <w:rsid w:val="0032368E"/>
    <w:rsid w:val="00323B48"/>
    <w:rsid w:val="00323C3C"/>
    <w:rsid w:val="00323EE8"/>
    <w:rsid w:val="00324749"/>
    <w:rsid w:val="00324FCC"/>
    <w:rsid w:val="003250DD"/>
    <w:rsid w:val="00325132"/>
    <w:rsid w:val="003254EF"/>
    <w:rsid w:val="00325860"/>
    <w:rsid w:val="00325C68"/>
    <w:rsid w:val="0032649F"/>
    <w:rsid w:val="00327667"/>
    <w:rsid w:val="003277D9"/>
    <w:rsid w:val="00327BEB"/>
    <w:rsid w:val="00327EF9"/>
    <w:rsid w:val="00330243"/>
    <w:rsid w:val="00330702"/>
    <w:rsid w:val="003309B5"/>
    <w:rsid w:val="00330D07"/>
    <w:rsid w:val="0033105A"/>
    <w:rsid w:val="003312C3"/>
    <w:rsid w:val="003324CA"/>
    <w:rsid w:val="003325B1"/>
    <w:rsid w:val="00332758"/>
    <w:rsid w:val="003333EA"/>
    <w:rsid w:val="00333D7A"/>
    <w:rsid w:val="00334E6C"/>
    <w:rsid w:val="003352E3"/>
    <w:rsid w:val="00335358"/>
    <w:rsid w:val="00335F1B"/>
    <w:rsid w:val="00336E1A"/>
    <w:rsid w:val="003372F1"/>
    <w:rsid w:val="0034157C"/>
    <w:rsid w:val="00341DF5"/>
    <w:rsid w:val="00341F29"/>
    <w:rsid w:val="0034307A"/>
    <w:rsid w:val="003431A5"/>
    <w:rsid w:val="00343E50"/>
    <w:rsid w:val="00343F9C"/>
    <w:rsid w:val="0034421F"/>
    <w:rsid w:val="00345AA7"/>
    <w:rsid w:val="003469DB"/>
    <w:rsid w:val="003470B0"/>
    <w:rsid w:val="0034716A"/>
    <w:rsid w:val="0034761D"/>
    <w:rsid w:val="00347ACC"/>
    <w:rsid w:val="003501A0"/>
    <w:rsid w:val="003503F5"/>
    <w:rsid w:val="00350B94"/>
    <w:rsid w:val="00350C0C"/>
    <w:rsid w:val="00350E5F"/>
    <w:rsid w:val="003512AB"/>
    <w:rsid w:val="003512CD"/>
    <w:rsid w:val="00352E11"/>
    <w:rsid w:val="00353774"/>
    <w:rsid w:val="0035377E"/>
    <w:rsid w:val="003537F9"/>
    <w:rsid w:val="00353A68"/>
    <w:rsid w:val="00353AA6"/>
    <w:rsid w:val="0035425F"/>
    <w:rsid w:val="003543E2"/>
    <w:rsid w:val="00354420"/>
    <w:rsid w:val="00354671"/>
    <w:rsid w:val="00356507"/>
    <w:rsid w:val="00356B58"/>
    <w:rsid w:val="00356BD8"/>
    <w:rsid w:val="0035704F"/>
    <w:rsid w:val="00357441"/>
    <w:rsid w:val="003578C0"/>
    <w:rsid w:val="00357D5B"/>
    <w:rsid w:val="00360213"/>
    <w:rsid w:val="00360AF5"/>
    <w:rsid w:val="00360BB4"/>
    <w:rsid w:val="00360CA4"/>
    <w:rsid w:val="00360CB5"/>
    <w:rsid w:val="00362393"/>
    <w:rsid w:val="00364104"/>
    <w:rsid w:val="00364F85"/>
    <w:rsid w:val="003651DE"/>
    <w:rsid w:val="00365440"/>
    <w:rsid w:val="00366481"/>
    <w:rsid w:val="00366E5B"/>
    <w:rsid w:val="00367382"/>
    <w:rsid w:val="00367473"/>
    <w:rsid w:val="0036779F"/>
    <w:rsid w:val="003677C8"/>
    <w:rsid w:val="00370286"/>
    <w:rsid w:val="003707A8"/>
    <w:rsid w:val="00370F6C"/>
    <w:rsid w:val="0037151C"/>
    <w:rsid w:val="00371D95"/>
    <w:rsid w:val="00371FCD"/>
    <w:rsid w:val="00372553"/>
    <w:rsid w:val="00372584"/>
    <w:rsid w:val="003725B8"/>
    <w:rsid w:val="0037354B"/>
    <w:rsid w:val="003739B8"/>
    <w:rsid w:val="00373DC4"/>
    <w:rsid w:val="003755C0"/>
    <w:rsid w:val="0037675C"/>
    <w:rsid w:val="00376A1E"/>
    <w:rsid w:val="00376D96"/>
    <w:rsid w:val="003774AE"/>
    <w:rsid w:val="00377E0B"/>
    <w:rsid w:val="00380855"/>
    <w:rsid w:val="00380D90"/>
    <w:rsid w:val="00381364"/>
    <w:rsid w:val="00382282"/>
    <w:rsid w:val="00382819"/>
    <w:rsid w:val="00383672"/>
    <w:rsid w:val="0038382D"/>
    <w:rsid w:val="00383AB1"/>
    <w:rsid w:val="00383ABC"/>
    <w:rsid w:val="00385059"/>
    <w:rsid w:val="00385596"/>
    <w:rsid w:val="00385CD9"/>
    <w:rsid w:val="00385DE0"/>
    <w:rsid w:val="003876F9"/>
    <w:rsid w:val="00387791"/>
    <w:rsid w:val="003901C2"/>
    <w:rsid w:val="0039050E"/>
    <w:rsid w:val="003906CB"/>
    <w:rsid w:val="00390FA5"/>
    <w:rsid w:val="0039133E"/>
    <w:rsid w:val="00391983"/>
    <w:rsid w:val="00391988"/>
    <w:rsid w:val="00391A7A"/>
    <w:rsid w:val="0039201F"/>
    <w:rsid w:val="00392834"/>
    <w:rsid w:val="003929CD"/>
    <w:rsid w:val="00392F81"/>
    <w:rsid w:val="003938BC"/>
    <w:rsid w:val="00394216"/>
    <w:rsid w:val="0039454D"/>
    <w:rsid w:val="00394915"/>
    <w:rsid w:val="0039565B"/>
    <w:rsid w:val="0039644C"/>
    <w:rsid w:val="00397591"/>
    <w:rsid w:val="00397EAB"/>
    <w:rsid w:val="003A0209"/>
    <w:rsid w:val="003A1271"/>
    <w:rsid w:val="003A127C"/>
    <w:rsid w:val="003A151F"/>
    <w:rsid w:val="003A1831"/>
    <w:rsid w:val="003A1A2B"/>
    <w:rsid w:val="003A2372"/>
    <w:rsid w:val="003A2C42"/>
    <w:rsid w:val="003A2D1D"/>
    <w:rsid w:val="003A2D43"/>
    <w:rsid w:val="003A32A9"/>
    <w:rsid w:val="003A3C81"/>
    <w:rsid w:val="003A421B"/>
    <w:rsid w:val="003A42C0"/>
    <w:rsid w:val="003A4DB8"/>
    <w:rsid w:val="003A5AFA"/>
    <w:rsid w:val="003A5F1A"/>
    <w:rsid w:val="003A5F7C"/>
    <w:rsid w:val="003A62FD"/>
    <w:rsid w:val="003A6A23"/>
    <w:rsid w:val="003A6DB2"/>
    <w:rsid w:val="003A7001"/>
    <w:rsid w:val="003A7238"/>
    <w:rsid w:val="003A7A33"/>
    <w:rsid w:val="003B001A"/>
    <w:rsid w:val="003B0C3B"/>
    <w:rsid w:val="003B15DE"/>
    <w:rsid w:val="003B2AC6"/>
    <w:rsid w:val="003B32A8"/>
    <w:rsid w:val="003B3944"/>
    <w:rsid w:val="003B3D3F"/>
    <w:rsid w:val="003B3F0F"/>
    <w:rsid w:val="003B4A3A"/>
    <w:rsid w:val="003B4DE5"/>
    <w:rsid w:val="003B520C"/>
    <w:rsid w:val="003B558C"/>
    <w:rsid w:val="003B6F60"/>
    <w:rsid w:val="003B7BEB"/>
    <w:rsid w:val="003C01D0"/>
    <w:rsid w:val="003C0EC2"/>
    <w:rsid w:val="003C11BF"/>
    <w:rsid w:val="003C148B"/>
    <w:rsid w:val="003C2272"/>
    <w:rsid w:val="003C227C"/>
    <w:rsid w:val="003C24DB"/>
    <w:rsid w:val="003C41AD"/>
    <w:rsid w:val="003C5013"/>
    <w:rsid w:val="003C5416"/>
    <w:rsid w:val="003C5697"/>
    <w:rsid w:val="003C5C24"/>
    <w:rsid w:val="003C5C7E"/>
    <w:rsid w:val="003C5C81"/>
    <w:rsid w:val="003C66AD"/>
    <w:rsid w:val="003C7011"/>
    <w:rsid w:val="003C7753"/>
    <w:rsid w:val="003C7E4E"/>
    <w:rsid w:val="003D04B0"/>
    <w:rsid w:val="003D1FDD"/>
    <w:rsid w:val="003D22ED"/>
    <w:rsid w:val="003D240C"/>
    <w:rsid w:val="003D269C"/>
    <w:rsid w:val="003D3528"/>
    <w:rsid w:val="003D3D41"/>
    <w:rsid w:val="003D4118"/>
    <w:rsid w:val="003D4680"/>
    <w:rsid w:val="003D4F25"/>
    <w:rsid w:val="003D5456"/>
    <w:rsid w:val="003D56E9"/>
    <w:rsid w:val="003D595A"/>
    <w:rsid w:val="003D60B7"/>
    <w:rsid w:val="003D641F"/>
    <w:rsid w:val="003D69C4"/>
    <w:rsid w:val="003D6B7F"/>
    <w:rsid w:val="003D6EB5"/>
    <w:rsid w:val="003D77C3"/>
    <w:rsid w:val="003D7D65"/>
    <w:rsid w:val="003E0A36"/>
    <w:rsid w:val="003E0B31"/>
    <w:rsid w:val="003E0B82"/>
    <w:rsid w:val="003E17F9"/>
    <w:rsid w:val="003E1BA8"/>
    <w:rsid w:val="003E1F91"/>
    <w:rsid w:val="003E2BB6"/>
    <w:rsid w:val="003E2C99"/>
    <w:rsid w:val="003E2CF3"/>
    <w:rsid w:val="003E378B"/>
    <w:rsid w:val="003E38FD"/>
    <w:rsid w:val="003E417E"/>
    <w:rsid w:val="003E5110"/>
    <w:rsid w:val="003E5136"/>
    <w:rsid w:val="003E6A48"/>
    <w:rsid w:val="003E7041"/>
    <w:rsid w:val="003E763F"/>
    <w:rsid w:val="003F082E"/>
    <w:rsid w:val="003F151E"/>
    <w:rsid w:val="003F1A0E"/>
    <w:rsid w:val="003F2B78"/>
    <w:rsid w:val="003F2E5C"/>
    <w:rsid w:val="003F403F"/>
    <w:rsid w:val="003F5211"/>
    <w:rsid w:val="003F5887"/>
    <w:rsid w:val="003F5CDA"/>
    <w:rsid w:val="003F5CFC"/>
    <w:rsid w:val="003F60FB"/>
    <w:rsid w:val="003F69F5"/>
    <w:rsid w:val="003F734B"/>
    <w:rsid w:val="003F7C6B"/>
    <w:rsid w:val="004004E3"/>
    <w:rsid w:val="00400662"/>
    <w:rsid w:val="00401889"/>
    <w:rsid w:val="004024A9"/>
    <w:rsid w:val="00402D7A"/>
    <w:rsid w:val="00402E37"/>
    <w:rsid w:val="00402F86"/>
    <w:rsid w:val="00403527"/>
    <w:rsid w:val="00403682"/>
    <w:rsid w:val="00403939"/>
    <w:rsid w:val="0040465E"/>
    <w:rsid w:val="00405271"/>
    <w:rsid w:val="00405BCA"/>
    <w:rsid w:val="00405F8D"/>
    <w:rsid w:val="0040716A"/>
    <w:rsid w:val="00407A40"/>
    <w:rsid w:val="00407E06"/>
    <w:rsid w:val="00407ED3"/>
    <w:rsid w:val="00407F98"/>
    <w:rsid w:val="0041055C"/>
    <w:rsid w:val="004105DB"/>
    <w:rsid w:val="00410E48"/>
    <w:rsid w:val="00411594"/>
    <w:rsid w:val="004117AD"/>
    <w:rsid w:val="004118D9"/>
    <w:rsid w:val="004119DD"/>
    <w:rsid w:val="00411C5D"/>
    <w:rsid w:val="00411E79"/>
    <w:rsid w:val="00412090"/>
    <w:rsid w:val="004124FE"/>
    <w:rsid w:val="00412E48"/>
    <w:rsid w:val="00413988"/>
    <w:rsid w:val="00413C1B"/>
    <w:rsid w:val="00413D6C"/>
    <w:rsid w:val="00414145"/>
    <w:rsid w:val="0041439E"/>
    <w:rsid w:val="004149AC"/>
    <w:rsid w:val="00414BD6"/>
    <w:rsid w:val="004152D3"/>
    <w:rsid w:val="0041571F"/>
    <w:rsid w:val="00415A74"/>
    <w:rsid w:val="00415AAC"/>
    <w:rsid w:val="00415FE2"/>
    <w:rsid w:val="004160B0"/>
    <w:rsid w:val="004166D7"/>
    <w:rsid w:val="0042041D"/>
    <w:rsid w:val="00420E85"/>
    <w:rsid w:val="00421C1D"/>
    <w:rsid w:val="00422361"/>
    <w:rsid w:val="00422D3A"/>
    <w:rsid w:val="004248E4"/>
    <w:rsid w:val="00424A6E"/>
    <w:rsid w:val="0042510F"/>
    <w:rsid w:val="00425131"/>
    <w:rsid w:val="0042518E"/>
    <w:rsid w:val="00425C86"/>
    <w:rsid w:val="00427182"/>
    <w:rsid w:val="00427435"/>
    <w:rsid w:val="0042757D"/>
    <w:rsid w:val="00427E8F"/>
    <w:rsid w:val="00430798"/>
    <w:rsid w:val="004307D6"/>
    <w:rsid w:val="0043174A"/>
    <w:rsid w:val="00431AF1"/>
    <w:rsid w:val="0043241F"/>
    <w:rsid w:val="00433489"/>
    <w:rsid w:val="00433786"/>
    <w:rsid w:val="004338F3"/>
    <w:rsid w:val="00433DF6"/>
    <w:rsid w:val="00434577"/>
    <w:rsid w:val="00434651"/>
    <w:rsid w:val="00434A96"/>
    <w:rsid w:val="00434D38"/>
    <w:rsid w:val="00435452"/>
    <w:rsid w:val="00435BEC"/>
    <w:rsid w:val="004360C5"/>
    <w:rsid w:val="00436722"/>
    <w:rsid w:val="00437A47"/>
    <w:rsid w:val="004403B6"/>
    <w:rsid w:val="0044077B"/>
    <w:rsid w:val="00440FC2"/>
    <w:rsid w:val="00441973"/>
    <w:rsid w:val="004419D9"/>
    <w:rsid w:val="00442055"/>
    <w:rsid w:val="00443250"/>
    <w:rsid w:val="004434DD"/>
    <w:rsid w:val="0044397D"/>
    <w:rsid w:val="00443F3F"/>
    <w:rsid w:val="004454F8"/>
    <w:rsid w:val="00445605"/>
    <w:rsid w:val="00445C08"/>
    <w:rsid w:val="0044602B"/>
    <w:rsid w:val="00446422"/>
    <w:rsid w:val="00446DE1"/>
    <w:rsid w:val="004473F9"/>
    <w:rsid w:val="00447469"/>
    <w:rsid w:val="00447647"/>
    <w:rsid w:val="00447A5B"/>
    <w:rsid w:val="00450810"/>
    <w:rsid w:val="0045084C"/>
    <w:rsid w:val="00451BA6"/>
    <w:rsid w:val="00451C48"/>
    <w:rsid w:val="00452372"/>
    <w:rsid w:val="00452621"/>
    <w:rsid w:val="0045300D"/>
    <w:rsid w:val="0045373C"/>
    <w:rsid w:val="00454100"/>
    <w:rsid w:val="0045427D"/>
    <w:rsid w:val="004547F6"/>
    <w:rsid w:val="004551E6"/>
    <w:rsid w:val="004555CD"/>
    <w:rsid w:val="0045563F"/>
    <w:rsid w:val="00455C65"/>
    <w:rsid w:val="00455CA2"/>
    <w:rsid w:val="004567A3"/>
    <w:rsid w:val="00456F45"/>
    <w:rsid w:val="00456F87"/>
    <w:rsid w:val="00457CE3"/>
    <w:rsid w:val="00457EB7"/>
    <w:rsid w:val="0046054B"/>
    <w:rsid w:val="00460FD9"/>
    <w:rsid w:val="0046188F"/>
    <w:rsid w:val="00461BEC"/>
    <w:rsid w:val="004620F0"/>
    <w:rsid w:val="004630CA"/>
    <w:rsid w:val="00464389"/>
    <w:rsid w:val="00465BA5"/>
    <w:rsid w:val="00466806"/>
    <w:rsid w:val="0046758A"/>
    <w:rsid w:val="004675C0"/>
    <w:rsid w:val="00467C9F"/>
    <w:rsid w:val="0047012E"/>
    <w:rsid w:val="004709B2"/>
    <w:rsid w:val="00470F9D"/>
    <w:rsid w:val="0047113B"/>
    <w:rsid w:val="00471C4C"/>
    <w:rsid w:val="0047210E"/>
    <w:rsid w:val="00472B79"/>
    <w:rsid w:val="004731EE"/>
    <w:rsid w:val="004738F8"/>
    <w:rsid w:val="00473924"/>
    <w:rsid w:val="004739C1"/>
    <w:rsid w:val="00473A06"/>
    <w:rsid w:val="00473BA4"/>
    <w:rsid w:val="00473E65"/>
    <w:rsid w:val="00473F4A"/>
    <w:rsid w:val="00475170"/>
    <w:rsid w:val="004755ED"/>
    <w:rsid w:val="00475CC9"/>
    <w:rsid w:val="00475F7A"/>
    <w:rsid w:val="0047639F"/>
    <w:rsid w:val="004764A8"/>
    <w:rsid w:val="00476515"/>
    <w:rsid w:val="004768AF"/>
    <w:rsid w:val="00476FE7"/>
    <w:rsid w:val="00477AFF"/>
    <w:rsid w:val="00477CD3"/>
    <w:rsid w:val="00477D1C"/>
    <w:rsid w:val="00480A56"/>
    <w:rsid w:val="0048125B"/>
    <w:rsid w:val="00481AD3"/>
    <w:rsid w:val="00481BDD"/>
    <w:rsid w:val="00482665"/>
    <w:rsid w:val="004826DC"/>
    <w:rsid w:val="004827DA"/>
    <w:rsid w:val="00482B06"/>
    <w:rsid w:val="00482EF2"/>
    <w:rsid w:val="0048305C"/>
    <w:rsid w:val="004842CD"/>
    <w:rsid w:val="00484893"/>
    <w:rsid w:val="0048493E"/>
    <w:rsid w:val="004851AF"/>
    <w:rsid w:val="00485A73"/>
    <w:rsid w:val="00485E4E"/>
    <w:rsid w:val="004861B5"/>
    <w:rsid w:val="004861B8"/>
    <w:rsid w:val="004862FE"/>
    <w:rsid w:val="004863E7"/>
    <w:rsid w:val="00486743"/>
    <w:rsid w:val="00486B08"/>
    <w:rsid w:val="00486DBF"/>
    <w:rsid w:val="00486E77"/>
    <w:rsid w:val="00487093"/>
    <w:rsid w:val="00490CBB"/>
    <w:rsid w:val="00491032"/>
    <w:rsid w:val="0049139C"/>
    <w:rsid w:val="004914F0"/>
    <w:rsid w:val="00492218"/>
    <w:rsid w:val="004930B4"/>
    <w:rsid w:val="0049354C"/>
    <w:rsid w:val="00495637"/>
    <w:rsid w:val="004958E6"/>
    <w:rsid w:val="00496948"/>
    <w:rsid w:val="00496EB6"/>
    <w:rsid w:val="004970A0"/>
    <w:rsid w:val="0049755E"/>
    <w:rsid w:val="00497AD8"/>
    <w:rsid w:val="004A02CF"/>
    <w:rsid w:val="004A28DB"/>
    <w:rsid w:val="004A36CB"/>
    <w:rsid w:val="004A37E8"/>
    <w:rsid w:val="004A38D5"/>
    <w:rsid w:val="004A3913"/>
    <w:rsid w:val="004A3EB6"/>
    <w:rsid w:val="004A41F5"/>
    <w:rsid w:val="004A42AB"/>
    <w:rsid w:val="004A4E50"/>
    <w:rsid w:val="004A5FF0"/>
    <w:rsid w:val="004A6426"/>
    <w:rsid w:val="004A73C1"/>
    <w:rsid w:val="004A78A8"/>
    <w:rsid w:val="004A7CA4"/>
    <w:rsid w:val="004B0799"/>
    <w:rsid w:val="004B1563"/>
    <w:rsid w:val="004B1650"/>
    <w:rsid w:val="004B1A41"/>
    <w:rsid w:val="004B1B6A"/>
    <w:rsid w:val="004B2DFA"/>
    <w:rsid w:val="004B2EAC"/>
    <w:rsid w:val="004B35BE"/>
    <w:rsid w:val="004B4E2A"/>
    <w:rsid w:val="004B5598"/>
    <w:rsid w:val="004B6F05"/>
    <w:rsid w:val="004B71C2"/>
    <w:rsid w:val="004B7256"/>
    <w:rsid w:val="004B7F69"/>
    <w:rsid w:val="004B7F75"/>
    <w:rsid w:val="004C06B6"/>
    <w:rsid w:val="004C098F"/>
    <w:rsid w:val="004C0AF4"/>
    <w:rsid w:val="004C1204"/>
    <w:rsid w:val="004C1FA1"/>
    <w:rsid w:val="004C2395"/>
    <w:rsid w:val="004C2F46"/>
    <w:rsid w:val="004C3CA9"/>
    <w:rsid w:val="004C4773"/>
    <w:rsid w:val="004C54BE"/>
    <w:rsid w:val="004C555B"/>
    <w:rsid w:val="004C593D"/>
    <w:rsid w:val="004C5A11"/>
    <w:rsid w:val="004C5F05"/>
    <w:rsid w:val="004C6698"/>
    <w:rsid w:val="004C670F"/>
    <w:rsid w:val="004C6E29"/>
    <w:rsid w:val="004C7750"/>
    <w:rsid w:val="004C7C0D"/>
    <w:rsid w:val="004C7D03"/>
    <w:rsid w:val="004C7F84"/>
    <w:rsid w:val="004D0378"/>
    <w:rsid w:val="004D0486"/>
    <w:rsid w:val="004D07F2"/>
    <w:rsid w:val="004D0979"/>
    <w:rsid w:val="004D0F17"/>
    <w:rsid w:val="004D147E"/>
    <w:rsid w:val="004D1771"/>
    <w:rsid w:val="004D1B41"/>
    <w:rsid w:val="004D30E0"/>
    <w:rsid w:val="004D3A70"/>
    <w:rsid w:val="004D3B1E"/>
    <w:rsid w:val="004D5DF6"/>
    <w:rsid w:val="004D76C8"/>
    <w:rsid w:val="004D777B"/>
    <w:rsid w:val="004E0323"/>
    <w:rsid w:val="004E0CA8"/>
    <w:rsid w:val="004E0F13"/>
    <w:rsid w:val="004E17FD"/>
    <w:rsid w:val="004E1A98"/>
    <w:rsid w:val="004E232E"/>
    <w:rsid w:val="004E2DFD"/>
    <w:rsid w:val="004E40B5"/>
    <w:rsid w:val="004E458B"/>
    <w:rsid w:val="004E58C0"/>
    <w:rsid w:val="004E5CB3"/>
    <w:rsid w:val="004E64A0"/>
    <w:rsid w:val="004E67CF"/>
    <w:rsid w:val="004E6CCD"/>
    <w:rsid w:val="004E6F49"/>
    <w:rsid w:val="004E7AA7"/>
    <w:rsid w:val="004F04E8"/>
    <w:rsid w:val="004F0590"/>
    <w:rsid w:val="004F07BC"/>
    <w:rsid w:val="004F0983"/>
    <w:rsid w:val="004F0B7D"/>
    <w:rsid w:val="004F0D09"/>
    <w:rsid w:val="004F159A"/>
    <w:rsid w:val="004F1FCA"/>
    <w:rsid w:val="004F25B6"/>
    <w:rsid w:val="004F26BF"/>
    <w:rsid w:val="004F285E"/>
    <w:rsid w:val="004F37F0"/>
    <w:rsid w:val="004F3906"/>
    <w:rsid w:val="004F404B"/>
    <w:rsid w:val="004F4B02"/>
    <w:rsid w:val="004F61C4"/>
    <w:rsid w:val="004F66D3"/>
    <w:rsid w:val="004F6969"/>
    <w:rsid w:val="004F6B0D"/>
    <w:rsid w:val="004F6E27"/>
    <w:rsid w:val="004F71E3"/>
    <w:rsid w:val="004F72A5"/>
    <w:rsid w:val="004F7CA7"/>
    <w:rsid w:val="00501182"/>
    <w:rsid w:val="005012BB"/>
    <w:rsid w:val="0050185D"/>
    <w:rsid w:val="0050228E"/>
    <w:rsid w:val="00502676"/>
    <w:rsid w:val="00502834"/>
    <w:rsid w:val="00503139"/>
    <w:rsid w:val="00503BAC"/>
    <w:rsid w:val="00504B7F"/>
    <w:rsid w:val="00506894"/>
    <w:rsid w:val="005068F0"/>
    <w:rsid w:val="00507569"/>
    <w:rsid w:val="005109AA"/>
    <w:rsid w:val="00510AB0"/>
    <w:rsid w:val="00510BA3"/>
    <w:rsid w:val="00511476"/>
    <w:rsid w:val="00511C3B"/>
    <w:rsid w:val="005120EB"/>
    <w:rsid w:val="0051212B"/>
    <w:rsid w:val="00512837"/>
    <w:rsid w:val="00512B7A"/>
    <w:rsid w:val="00513696"/>
    <w:rsid w:val="005137EE"/>
    <w:rsid w:val="00514010"/>
    <w:rsid w:val="00514342"/>
    <w:rsid w:val="005146EF"/>
    <w:rsid w:val="00514F30"/>
    <w:rsid w:val="00515BA4"/>
    <w:rsid w:val="00516071"/>
    <w:rsid w:val="00516235"/>
    <w:rsid w:val="005168A4"/>
    <w:rsid w:val="005178E1"/>
    <w:rsid w:val="00517C69"/>
    <w:rsid w:val="0052039C"/>
    <w:rsid w:val="00520D1F"/>
    <w:rsid w:val="00521695"/>
    <w:rsid w:val="005216B5"/>
    <w:rsid w:val="00522036"/>
    <w:rsid w:val="005220A0"/>
    <w:rsid w:val="00523132"/>
    <w:rsid w:val="005234F5"/>
    <w:rsid w:val="0052350F"/>
    <w:rsid w:val="00523583"/>
    <w:rsid w:val="00524F40"/>
    <w:rsid w:val="00525BA8"/>
    <w:rsid w:val="00526256"/>
    <w:rsid w:val="0052625C"/>
    <w:rsid w:val="00526268"/>
    <w:rsid w:val="00526C15"/>
    <w:rsid w:val="0052722D"/>
    <w:rsid w:val="0052782A"/>
    <w:rsid w:val="00527E00"/>
    <w:rsid w:val="00530E93"/>
    <w:rsid w:val="005319A8"/>
    <w:rsid w:val="0053272E"/>
    <w:rsid w:val="0053291E"/>
    <w:rsid w:val="00532BFE"/>
    <w:rsid w:val="00534123"/>
    <w:rsid w:val="0053434A"/>
    <w:rsid w:val="0053512B"/>
    <w:rsid w:val="00535786"/>
    <w:rsid w:val="00536F63"/>
    <w:rsid w:val="0054008E"/>
    <w:rsid w:val="005403D7"/>
    <w:rsid w:val="0054099E"/>
    <w:rsid w:val="00540BA6"/>
    <w:rsid w:val="00541170"/>
    <w:rsid w:val="005415E2"/>
    <w:rsid w:val="00541AC6"/>
    <w:rsid w:val="00541B5E"/>
    <w:rsid w:val="00541B81"/>
    <w:rsid w:val="00541CD1"/>
    <w:rsid w:val="0054650B"/>
    <w:rsid w:val="00546C5E"/>
    <w:rsid w:val="00547EF0"/>
    <w:rsid w:val="00547F8F"/>
    <w:rsid w:val="00550444"/>
    <w:rsid w:val="00550849"/>
    <w:rsid w:val="0055104D"/>
    <w:rsid w:val="005514E5"/>
    <w:rsid w:val="005517AF"/>
    <w:rsid w:val="00551AAF"/>
    <w:rsid w:val="00551CE8"/>
    <w:rsid w:val="00551FCA"/>
    <w:rsid w:val="005523FE"/>
    <w:rsid w:val="00552476"/>
    <w:rsid w:val="00552B75"/>
    <w:rsid w:val="00552E9E"/>
    <w:rsid w:val="00552FA2"/>
    <w:rsid w:val="005542ED"/>
    <w:rsid w:val="005543AB"/>
    <w:rsid w:val="0055489F"/>
    <w:rsid w:val="00554F0F"/>
    <w:rsid w:val="00555995"/>
    <w:rsid w:val="00557496"/>
    <w:rsid w:val="0055767D"/>
    <w:rsid w:val="005631C0"/>
    <w:rsid w:val="00563920"/>
    <w:rsid w:val="00563EF8"/>
    <w:rsid w:val="00566852"/>
    <w:rsid w:val="00566A04"/>
    <w:rsid w:val="00567046"/>
    <w:rsid w:val="00567081"/>
    <w:rsid w:val="00567956"/>
    <w:rsid w:val="005703A8"/>
    <w:rsid w:val="00570586"/>
    <w:rsid w:val="005705F0"/>
    <w:rsid w:val="00570878"/>
    <w:rsid w:val="00570D73"/>
    <w:rsid w:val="00571214"/>
    <w:rsid w:val="005712EB"/>
    <w:rsid w:val="00572418"/>
    <w:rsid w:val="00572D82"/>
    <w:rsid w:val="00572FDF"/>
    <w:rsid w:val="0057362C"/>
    <w:rsid w:val="00573836"/>
    <w:rsid w:val="00573E13"/>
    <w:rsid w:val="0057409A"/>
    <w:rsid w:val="0057413C"/>
    <w:rsid w:val="00575B10"/>
    <w:rsid w:val="0057672A"/>
    <w:rsid w:val="005768B6"/>
    <w:rsid w:val="005803D1"/>
    <w:rsid w:val="005805CE"/>
    <w:rsid w:val="005813EB"/>
    <w:rsid w:val="005814E0"/>
    <w:rsid w:val="00581626"/>
    <w:rsid w:val="00581D7C"/>
    <w:rsid w:val="005820A4"/>
    <w:rsid w:val="0058223A"/>
    <w:rsid w:val="00582644"/>
    <w:rsid w:val="0058466B"/>
    <w:rsid w:val="0058521F"/>
    <w:rsid w:val="00585CC4"/>
    <w:rsid w:val="00585E09"/>
    <w:rsid w:val="00586B81"/>
    <w:rsid w:val="00587984"/>
    <w:rsid w:val="00587EDF"/>
    <w:rsid w:val="005906E4"/>
    <w:rsid w:val="005908A6"/>
    <w:rsid w:val="00590AE6"/>
    <w:rsid w:val="00590B37"/>
    <w:rsid w:val="00590D9A"/>
    <w:rsid w:val="00590E09"/>
    <w:rsid w:val="005914B9"/>
    <w:rsid w:val="00591D5E"/>
    <w:rsid w:val="00592428"/>
    <w:rsid w:val="0059251F"/>
    <w:rsid w:val="00595529"/>
    <w:rsid w:val="005956CB"/>
    <w:rsid w:val="00597D0E"/>
    <w:rsid w:val="00597DC8"/>
    <w:rsid w:val="005A019B"/>
    <w:rsid w:val="005A0233"/>
    <w:rsid w:val="005A098B"/>
    <w:rsid w:val="005A0A04"/>
    <w:rsid w:val="005A25E6"/>
    <w:rsid w:val="005A41EE"/>
    <w:rsid w:val="005A497E"/>
    <w:rsid w:val="005A4E48"/>
    <w:rsid w:val="005A4F0B"/>
    <w:rsid w:val="005A5467"/>
    <w:rsid w:val="005A634E"/>
    <w:rsid w:val="005A645D"/>
    <w:rsid w:val="005A646C"/>
    <w:rsid w:val="005A7585"/>
    <w:rsid w:val="005A780A"/>
    <w:rsid w:val="005A7923"/>
    <w:rsid w:val="005B0181"/>
    <w:rsid w:val="005B01C9"/>
    <w:rsid w:val="005B03DC"/>
    <w:rsid w:val="005B050E"/>
    <w:rsid w:val="005B0DC1"/>
    <w:rsid w:val="005B1462"/>
    <w:rsid w:val="005B1B95"/>
    <w:rsid w:val="005B1BFB"/>
    <w:rsid w:val="005B2BCE"/>
    <w:rsid w:val="005B3173"/>
    <w:rsid w:val="005B352E"/>
    <w:rsid w:val="005B3532"/>
    <w:rsid w:val="005B3D92"/>
    <w:rsid w:val="005B4C85"/>
    <w:rsid w:val="005B5F0A"/>
    <w:rsid w:val="005B6258"/>
    <w:rsid w:val="005B64BA"/>
    <w:rsid w:val="005B7206"/>
    <w:rsid w:val="005B7518"/>
    <w:rsid w:val="005B792A"/>
    <w:rsid w:val="005B7BB0"/>
    <w:rsid w:val="005C0252"/>
    <w:rsid w:val="005C056D"/>
    <w:rsid w:val="005C08A7"/>
    <w:rsid w:val="005C0D14"/>
    <w:rsid w:val="005C157B"/>
    <w:rsid w:val="005C26FF"/>
    <w:rsid w:val="005C2907"/>
    <w:rsid w:val="005C2EF0"/>
    <w:rsid w:val="005C329F"/>
    <w:rsid w:val="005C3B9E"/>
    <w:rsid w:val="005C41D0"/>
    <w:rsid w:val="005C5148"/>
    <w:rsid w:val="005C57D3"/>
    <w:rsid w:val="005C594F"/>
    <w:rsid w:val="005C6496"/>
    <w:rsid w:val="005C65A2"/>
    <w:rsid w:val="005C6AAA"/>
    <w:rsid w:val="005C6B56"/>
    <w:rsid w:val="005C7B62"/>
    <w:rsid w:val="005C7E41"/>
    <w:rsid w:val="005D0666"/>
    <w:rsid w:val="005D148F"/>
    <w:rsid w:val="005D1AA5"/>
    <w:rsid w:val="005D1E0D"/>
    <w:rsid w:val="005D2A78"/>
    <w:rsid w:val="005D31A9"/>
    <w:rsid w:val="005D39FE"/>
    <w:rsid w:val="005D4727"/>
    <w:rsid w:val="005D483D"/>
    <w:rsid w:val="005D787F"/>
    <w:rsid w:val="005E071C"/>
    <w:rsid w:val="005E0F93"/>
    <w:rsid w:val="005E1CB1"/>
    <w:rsid w:val="005E2282"/>
    <w:rsid w:val="005E2A8D"/>
    <w:rsid w:val="005E3F5D"/>
    <w:rsid w:val="005E4783"/>
    <w:rsid w:val="005E53C6"/>
    <w:rsid w:val="005E53CF"/>
    <w:rsid w:val="005E5F00"/>
    <w:rsid w:val="005E64E3"/>
    <w:rsid w:val="005E663D"/>
    <w:rsid w:val="005E6884"/>
    <w:rsid w:val="005E70BA"/>
    <w:rsid w:val="005E7586"/>
    <w:rsid w:val="005E7599"/>
    <w:rsid w:val="005E7FE3"/>
    <w:rsid w:val="005F0FAD"/>
    <w:rsid w:val="005F12B5"/>
    <w:rsid w:val="005F138B"/>
    <w:rsid w:val="005F1663"/>
    <w:rsid w:val="005F1AB2"/>
    <w:rsid w:val="005F20B5"/>
    <w:rsid w:val="005F2A90"/>
    <w:rsid w:val="005F35B2"/>
    <w:rsid w:val="005F370B"/>
    <w:rsid w:val="005F3939"/>
    <w:rsid w:val="005F39E4"/>
    <w:rsid w:val="005F414B"/>
    <w:rsid w:val="005F4300"/>
    <w:rsid w:val="005F4594"/>
    <w:rsid w:val="005F4AFC"/>
    <w:rsid w:val="005F5058"/>
    <w:rsid w:val="005F6087"/>
    <w:rsid w:val="005F74E3"/>
    <w:rsid w:val="005F77DF"/>
    <w:rsid w:val="005F795A"/>
    <w:rsid w:val="00600112"/>
    <w:rsid w:val="006035A4"/>
    <w:rsid w:val="00604726"/>
    <w:rsid w:val="00605547"/>
    <w:rsid w:val="00605556"/>
    <w:rsid w:val="0060631C"/>
    <w:rsid w:val="00606712"/>
    <w:rsid w:val="00606EC4"/>
    <w:rsid w:val="0060743A"/>
    <w:rsid w:val="006074F9"/>
    <w:rsid w:val="00607768"/>
    <w:rsid w:val="00607D54"/>
    <w:rsid w:val="00610A8D"/>
    <w:rsid w:val="0061136E"/>
    <w:rsid w:val="0061205D"/>
    <w:rsid w:val="006123A2"/>
    <w:rsid w:val="00613281"/>
    <w:rsid w:val="00614010"/>
    <w:rsid w:val="00614B21"/>
    <w:rsid w:val="00615C65"/>
    <w:rsid w:val="00616264"/>
    <w:rsid w:val="00616F70"/>
    <w:rsid w:val="006176F9"/>
    <w:rsid w:val="006200BE"/>
    <w:rsid w:val="006208AF"/>
    <w:rsid w:val="00621508"/>
    <w:rsid w:val="0062177E"/>
    <w:rsid w:val="00622C70"/>
    <w:rsid w:val="0062361D"/>
    <w:rsid w:val="0062434B"/>
    <w:rsid w:val="00624906"/>
    <w:rsid w:val="00624C29"/>
    <w:rsid w:val="00625754"/>
    <w:rsid w:val="006259C4"/>
    <w:rsid w:val="006264D9"/>
    <w:rsid w:val="0062663E"/>
    <w:rsid w:val="006278CC"/>
    <w:rsid w:val="00627954"/>
    <w:rsid w:val="006310C1"/>
    <w:rsid w:val="006312FE"/>
    <w:rsid w:val="0063256E"/>
    <w:rsid w:val="00633257"/>
    <w:rsid w:val="00633B33"/>
    <w:rsid w:val="00633CAB"/>
    <w:rsid w:val="00634338"/>
    <w:rsid w:val="0063556B"/>
    <w:rsid w:val="006355B6"/>
    <w:rsid w:val="006358BF"/>
    <w:rsid w:val="006363ED"/>
    <w:rsid w:val="00636A20"/>
    <w:rsid w:val="00637588"/>
    <w:rsid w:val="006376E9"/>
    <w:rsid w:val="00641139"/>
    <w:rsid w:val="006417B0"/>
    <w:rsid w:val="0064381C"/>
    <w:rsid w:val="00643AE8"/>
    <w:rsid w:val="00644068"/>
    <w:rsid w:val="00644D65"/>
    <w:rsid w:val="00644E9E"/>
    <w:rsid w:val="006452FC"/>
    <w:rsid w:val="00645330"/>
    <w:rsid w:val="0064536B"/>
    <w:rsid w:val="00645E4E"/>
    <w:rsid w:val="00646807"/>
    <w:rsid w:val="00646A34"/>
    <w:rsid w:val="006471C6"/>
    <w:rsid w:val="006474E5"/>
    <w:rsid w:val="006476D1"/>
    <w:rsid w:val="006476F5"/>
    <w:rsid w:val="00647847"/>
    <w:rsid w:val="006508EA"/>
    <w:rsid w:val="00652D5C"/>
    <w:rsid w:val="00653678"/>
    <w:rsid w:val="00653685"/>
    <w:rsid w:val="0065396E"/>
    <w:rsid w:val="00653A28"/>
    <w:rsid w:val="00654369"/>
    <w:rsid w:val="006544B1"/>
    <w:rsid w:val="00654E58"/>
    <w:rsid w:val="0065528A"/>
    <w:rsid w:val="0065540F"/>
    <w:rsid w:val="0065558F"/>
    <w:rsid w:val="00655890"/>
    <w:rsid w:val="00655E51"/>
    <w:rsid w:val="0065646A"/>
    <w:rsid w:val="00656BF6"/>
    <w:rsid w:val="00656C9F"/>
    <w:rsid w:val="0065769D"/>
    <w:rsid w:val="00660003"/>
    <w:rsid w:val="006602A6"/>
    <w:rsid w:val="0066072B"/>
    <w:rsid w:val="00661781"/>
    <w:rsid w:val="00661C3B"/>
    <w:rsid w:val="00661FFA"/>
    <w:rsid w:val="006627A5"/>
    <w:rsid w:val="006627CF"/>
    <w:rsid w:val="00663CAA"/>
    <w:rsid w:val="00663E24"/>
    <w:rsid w:val="00664C0E"/>
    <w:rsid w:val="00665215"/>
    <w:rsid w:val="006655D8"/>
    <w:rsid w:val="00666624"/>
    <w:rsid w:val="00666A28"/>
    <w:rsid w:val="00666B8D"/>
    <w:rsid w:val="00666C15"/>
    <w:rsid w:val="00666D9E"/>
    <w:rsid w:val="00667B81"/>
    <w:rsid w:val="00667E34"/>
    <w:rsid w:val="006708A9"/>
    <w:rsid w:val="006708C2"/>
    <w:rsid w:val="00670B38"/>
    <w:rsid w:val="006716EF"/>
    <w:rsid w:val="00671B6B"/>
    <w:rsid w:val="006720EF"/>
    <w:rsid w:val="0067240C"/>
    <w:rsid w:val="0067297B"/>
    <w:rsid w:val="006737C6"/>
    <w:rsid w:val="00673931"/>
    <w:rsid w:val="00675927"/>
    <w:rsid w:val="00675B22"/>
    <w:rsid w:val="00675B53"/>
    <w:rsid w:val="00675C18"/>
    <w:rsid w:val="00675C80"/>
    <w:rsid w:val="00675D92"/>
    <w:rsid w:val="00675DCC"/>
    <w:rsid w:val="00675F41"/>
    <w:rsid w:val="0067642D"/>
    <w:rsid w:val="00676889"/>
    <w:rsid w:val="00676F96"/>
    <w:rsid w:val="00676FB2"/>
    <w:rsid w:val="00680E92"/>
    <w:rsid w:val="006812AD"/>
    <w:rsid w:val="006819C8"/>
    <w:rsid w:val="00682300"/>
    <w:rsid w:val="0068260C"/>
    <w:rsid w:val="006831C5"/>
    <w:rsid w:val="00683FC0"/>
    <w:rsid w:val="00684691"/>
    <w:rsid w:val="0068472D"/>
    <w:rsid w:val="00684E16"/>
    <w:rsid w:val="006854B0"/>
    <w:rsid w:val="00686240"/>
    <w:rsid w:val="006871A5"/>
    <w:rsid w:val="0068742F"/>
    <w:rsid w:val="0068775B"/>
    <w:rsid w:val="00690103"/>
    <w:rsid w:val="00691125"/>
    <w:rsid w:val="00691164"/>
    <w:rsid w:val="0069287F"/>
    <w:rsid w:val="00693696"/>
    <w:rsid w:val="00693AA2"/>
    <w:rsid w:val="0069417A"/>
    <w:rsid w:val="00694BAD"/>
    <w:rsid w:val="00695C89"/>
    <w:rsid w:val="00695F68"/>
    <w:rsid w:val="006961BB"/>
    <w:rsid w:val="006A0747"/>
    <w:rsid w:val="006A0791"/>
    <w:rsid w:val="006A0DD0"/>
    <w:rsid w:val="006A106D"/>
    <w:rsid w:val="006A26D3"/>
    <w:rsid w:val="006A33CF"/>
    <w:rsid w:val="006A3DD2"/>
    <w:rsid w:val="006A4331"/>
    <w:rsid w:val="006A47D8"/>
    <w:rsid w:val="006A50A9"/>
    <w:rsid w:val="006A5A77"/>
    <w:rsid w:val="006A64C8"/>
    <w:rsid w:val="006A73C7"/>
    <w:rsid w:val="006A7539"/>
    <w:rsid w:val="006A7CDD"/>
    <w:rsid w:val="006A7D99"/>
    <w:rsid w:val="006B1A4F"/>
    <w:rsid w:val="006B2107"/>
    <w:rsid w:val="006B270C"/>
    <w:rsid w:val="006B452F"/>
    <w:rsid w:val="006B4AA2"/>
    <w:rsid w:val="006B652F"/>
    <w:rsid w:val="006B6DAA"/>
    <w:rsid w:val="006B6E84"/>
    <w:rsid w:val="006B7132"/>
    <w:rsid w:val="006B7E00"/>
    <w:rsid w:val="006C02CE"/>
    <w:rsid w:val="006C0895"/>
    <w:rsid w:val="006C1048"/>
    <w:rsid w:val="006C1345"/>
    <w:rsid w:val="006C1542"/>
    <w:rsid w:val="006C1944"/>
    <w:rsid w:val="006C1EF4"/>
    <w:rsid w:val="006C2705"/>
    <w:rsid w:val="006C2B04"/>
    <w:rsid w:val="006C2D21"/>
    <w:rsid w:val="006C335F"/>
    <w:rsid w:val="006C346B"/>
    <w:rsid w:val="006C3473"/>
    <w:rsid w:val="006C3ABE"/>
    <w:rsid w:val="006C4AD4"/>
    <w:rsid w:val="006C4F1B"/>
    <w:rsid w:val="006C4F86"/>
    <w:rsid w:val="006C54BB"/>
    <w:rsid w:val="006C582A"/>
    <w:rsid w:val="006C5E09"/>
    <w:rsid w:val="006C5E2D"/>
    <w:rsid w:val="006C60F3"/>
    <w:rsid w:val="006C6139"/>
    <w:rsid w:val="006C656D"/>
    <w:rsid w:val="006C6713"/>
    <w:rsid w:val="006C752E"/>
    <w:rsid w:val="006C75F3"/>
    <w:rsid w:val="006D00BF"/>
    <w:rsid w:val="006D01B3"/>
    <w:rsid w:val="006D09BA"/>
    <w:rsid w:val="006D1F42"/>
    <w:rsid w:val="006D286A"/>
    <w:rsid w:val="006D2A0A"/>
    <w:rsid w:val="006D2E2F"/>
    <w:rsid w:val="006D42EF"/>
    <w:rsid w:val="006D61A9"/>
    <w:rsid w:val="006D66A6"/>
    <w:rsid w:val="006D68BD"/>
    <w:rsid w:val="006D729E"/>
    <w:rsid w:val="006D78D5"/>
    <w:rsid w:val="006D7944"/>
    <w:rsid w:val="006D7978"/>
    <w:rsid w:val="006D7AE2"/>
    <w:rsid w:val="006D7E0E"/>
    <w:rsid w:val="006E01F5"/>
    <w:rsid w:val="006E0D5A"/>
    <w:rsid w:val="006E1656"/>
    <w:rsid w:val="006E1DA4"/>
    <w:rsid w:val="006E335C"/>
    <w:rsid w:val="006E430D"/>
    <w:rsid w:val="006E437F"/>
    <w:rsid w:val="006E52FD"/>
    <w:rsid w:val="006E5AEB"/>
    <w:rsid w:val="006E5D87"/>
    <w:rsid w:val="006E5DBA"/>
    <w:rsid w:val="006E5E54"/>
    <w:rsid w:val="006E786B"/>
    <w:rsid w:val="006F0054"/>
    <w:rsid w:val="006F01C9"/>
    <w:rsid w:val="006F1573"/>
    <w:rsid w:val="006F1A3F"/>
    <w:rsid w:val="006F1A88"/>
    <w:rsid w:val="006F1C14"/>
    <w:rsid w:val="006F24E4"/>
    <w:rsid w:val="006F2517"/>
    <w:rsid w:val="006F317C"/>
    <w:rsid w:val="006F35FC"/>
    <w:rsid w:val="006F3617"/>
    <w:rsid w:val="006F3B75"/>
    <w:rsid w:val="006F3F3C"/>
    <w:rsid w:val="006F44FE"/>
    <w:rsid w:val="006F467A"/>
    <w:rsid w:val="006F486D"/>
    <w:rsid w:val="006F4FAB"/>
    <w:rsid w:val="006F55BC"/>
    <w:rsid w:val="006F5C06"/>
    <w:rsid w:val="006F63CD"/>
    <w:rsid w:val="006F65B6"/>
    <w:rsid w:val="006F689D"/>
    <w:rsid w:val="006F6B45"/>
    <w:rsid w:val="006F6FD5"/>
    <w:rsid w:val="006F73B9"/>
    <w:rsid w:val="006F75C2"/>
    <w:rsid w:val="006F795C"/>
    <w:rsid w:val="006F7CDC"/>
    <w:rsid w:val="00700903"/>
    <w:rsid w:val="00700963"/>
    <w:rsid w:val="0070103D"/>
    <w:rsid w:val="007012CF"/>
    <w:rsid w:val="00702840"/>
    <w:rsid w:val="00702AFD"/>
    <w:rsid w:val="00702CE5"/>
    <w:rsid w:val="00702ED5"/>
    <w:rsid w:val="007035C4"/>
    <w:rsid w:val="00704367"/>
    <w:rsid w:val="00704736"/>
    <w:rsid w:val="00704AAA"/>
    <w:rsid w:val="00704DA0"/>
    <w:rsid w:val="00705161"/>
    <w:rsid w:val="00705861"/>
    <w:rsid w:val="00705E31"/>
    <w:rsid w:val="007063FF"/>
    <w:rsid w:val="00706418"/>
    <w:rsid w:val="00706CEE"/>
    <w:rsid w:val="0070777D"/>
    <w:rsid w:val="0070786C"/>
    <w:rsid w:val="00711554"/>
    <w:rsid w:val="00711694"/>
    <w:rsid w:val="007117D6"/>
    <w:rsid w:val="00711C72"/>
    <w:rsid w:val="00711FF7"/>
    <w:rsid w:val="00712386"/>
    <w:rsid w:val="00712801"/>
    <w:rsid w:val="00712C2F"/>
    <w:rsid w:val="00712CBA"/>
    <w:rsid w:val="00712CD4"/>
    <w:rsid w:val="00712F72"/>
    <w:rsid w:val="00712FB4"/>
    <w:rsid w:val="00714E22"/>
    <w:rsid w:val="00715426"/>
    <w:rsid w:val="00715477"/>
    <w:rsid w:val="00715C9E"/>
    <w:rsid w:val="00715F88"/>
    <w:rsid w:val="00716AAE"/>
    <w:rsid w:val="00716E46"/>
    <w:rsid w:val="007171EF"/>
    <w:rsid w:val="00717EA9"/>
    <w:rsid w:val="00717ECF"/>
    <w:rsid w:val="007212F7"/>
    <w:rsid w:val="007221DF"/>
    <w:rsid w:val="007237EF"/>
    <w:rsid w:val="007252A6"/>
    <w:rsid w:val="00725398"/>
    <w:rsid w:val="00725E6A"/>
    <w:rsid w:val="00725F9A"/>
    <w:rsid w:val="007261EF"/>
    <w:rsid w:val="00726883"/>
    <w:rsid w:val="00726A04"/>
    <w:rsid w:val="00726E74"/>
    <w:rsid w:val="00726F6B"/>
    <w:rsid w:val="00727249"/>
    <w:rsid w:val="00727576"/>
    <w:rsid w:val="00727A12"/>
    <w:rsid w:val="00727E9A"/>
    <w:rsid w:val="007301E3"/>
    <w:rsid w:val="0073029D"/>
    <w:rsid w:val="00730A12"/>
    <w:rsid w:val="00730D45"/>
    <w:rsid w:val="00730D90"/>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620"/>
    <w:rsid w:val="00736809"/>
    <w:rsid w:val="0073695D"/>
    <w:rsid w:val="00736D75"/>
    <w:rsid w:val="0073729A"/>
    <w:rsid w:val="0073783F"/>
    <w:rsid w:val="007378D8"/>
    <w:rsid w:val="0074040D"/>
    <w:rsid w:val="00741F3F"/>
    <w:rsid w:val="0074249E"/>
    <w:rsid w:val="007424D1"/>
    <w:rsid w:val="007432F5"/>
    <w:rsid w:val="007438AA"/>
    <w:rsid w:val="00743D0C"/>
    <w:rsid w:val="007445D7"/>
    <w:rsid w:val="00747ABD"/>
    <w:rsid w:val="0075016D"/>
    <w:rsid w:val="00750757"/>
    <w:rsid w:val="00750B1C"/>
    <w:rsid w:val="00750BE8"/>
    <w:rsid w:val="007511C6"/>
    <w:rsid w:val="00751A37"/>
    <w:rsid w:val="00751B25"/>
    <w:rsid w:val="00751CF0"/>
    <w:rsid w:val="0075243E"/>
    <w:rsid w:val="00752F16"/>
    <w:rsid w:val="0075347E"/>
    <w:rsid w:val="00754902"/>
    <w:rsid w:val="00754C1A"/>
    <w:rsid w:val="007558E8"/>
    <w:rsid w:val="00756519"/>
    <w:rsid w:val="00756FE2"/>
    <w:rsid w:val="00757F96"/>
    <w:rsid w:val="007603A3"/>
    <w:rsid w:val="00760497"/>
    <w:rsid w:val="007604F1"/>
    <w:rsid w:val="00760E47"/>
    <w:rsid w:val="007611C8"/>
    <w:rsid w:val="007612D6"/>
    <w:rsid w:val="00761495"/>
    <w:rsid w:val="00761813"/>
    <w:rsid w:val="0076237A"/>
    <w:rsid w:val="0076246A"/>
    <w:rsid w:val="00762B1B"/>
    <w:rsid w:val="00764289"/>
    <w:rsid w:val="00765312"/>
    <w:rsid w:val="007655D1"/>
    <w:rsid w:val="00766115"/>
    <w:rsid w:val="00766358"/>
    <w:rsid w:val="0076688A"/>
    <w:rsid w:val="007668C8"/>
    <w:rsid w:val="00767A9D"/>
    <w:rsid w:val="00767B58"/>
    <w:rsid w:val="00770EA7"/>
    <w:rsid w:val="007716D7"/>
    <w:rsid w:val="00771A8D"/>
    <w:rsid w:val="0077218A"/>
    <w:rsid w:val="0077466E"/>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281E"/>
    <w:rsid w:val="007836C2"/>
    <w:rsid w:val="00783AA0"/>
    <w:rsid w:val="007842D0"/>
    <w:rsid w:val="00784B86"/>
    <w:rsid w:val="0078541F"/>
    <w:rsid w:val="00785538"/>
    <w:rsid w:val="00785DC2"/>
    <w:rsid w:val="00786640"/>
    <w:rsid w:val="00787834"/>
    <w:rsid w:val="00787C13"/>
    <w:rsid w:val="00787DF1"/>
    <w:rsid w:val="00790221"/>
    <w:rsid w:val="007904A0"/>
    <w:rsid w:val="00792352"/>
    <w:rsid w:val="00792EDF"/>
    <w:rsid w:val="00792F3E"/>
    <w:rsid w:val="00793B8E"/>
    <w:rsid w:val="00793DE8"/>
    <w:rsid w:val="0079478B"/>
    <w:rsid w:val="00794AE3"/>
    <w:rsid w:val="00794FCF"/>
    <w:rsid w:val="007951AC"/>
    <w:rsid w:val="0079561C"/>
    <w:rsid w:val="007957C8"/>
    <w:rsid w:val="0079702B"/>
    <w:rsid w:val="00797724"/>
    <w:rsid w:val="00797920"/>
    <w:rsid w:val="0079796D"/>
    <w:rsid w:val="007A0CF9"/>
    <w:rsid w:val="007A0EB7"/>
    <w:rsid w:val="007A1916"/>
    <w:rsid w:val="007A19F6"/>
    <w:rsid w:val="007A1B80"/>
    <w:rsid w:val="007A2480"/>
    <w:rsid w:val="007A2F80"/>
    <w:rsid w:val="007A339F"/>
    <w:rsid w:val="007A374C"/>
    <w:rsid w:val="007A3980"/>
    <w:rsid w:val="007A3E96"/>
    <w:rsid w:val="007A3EB2"/>
    <w:rsid w:val="007A3F65"/>
    <w:rsid w:val="007A4256"/>
    <w:rsid w:val="007A546D"/>
    <w:rsid w:val="007A5554"/>
    <w:rsid w:val="007A687A"/>
    <w:rsid w:val="007A6A3E"/>
    <w:rsid w:val="007A72FB"/>
    <w:rsid w:val="007A76C3"/>
    <w:rsid w:val="007A79EE"/>
    <w:rsid w:val="007B0865"/>
    <w:rsid w:val="007B0D5D"/>
    <w:rsid w:val="007B0DE3"/>
    <w:rsid w:val="007B0F05"/>
    <w:rsid w:val="007B1008"/>
    <w:rsid w:val="007B1113"/>
    <w:rsid w:val="007B1A0A"/>
    <w:rsid w:val="007B25D0"/>
    <w:rsid w:val="007B2AC9"/>
    <w:rsid w:val="007B2F90"/>
    <w:rsid w:val="007B3636"/>
    <w:rsid w:val="007B3BF8"/>
    <w:rsid w:val="007B3EF7"/>
    <w:rsid w:val="007B532F"/>
    <w:rsid w:val="007B53A4"/>
    <w:rsid w:val="007B6AE8"/>
    <w:rsid w:val="007C09D9"/>
    <w:rsid w:val="007C14EF"/>
    <w:rsid w:val="007C239A"/>
    <w:rsid w:val="007C2999"/>
    <w:rsid w:val="007C3448"/>
    <w:rsid w:val="007C4846"/>
    <w:rsid w:val="007C4A10"/>
    <w:rsid w:val="007C5148"/>
    <w:rsid w:val="007C6210"/>
    <w:rsid w:val="007C630B"/>
    <w:rsid w:val="007C65A1"/>
    <w:rsid w:val="007C78FA"/>
    <w:rsid w:val="007D0615"/>
    <w:rsid w:val="007D17A3"/>
    <w:rsid w:val="007D2289"/>
    <w:rsid w:val="007D25F7"/>
    <w:rsid w:val="007D2BF1"/>
    <w:rsid w:val="007D3C2A"/>
    <w:rsid w:val="007D499A"/>
    <w:rsid w:val="007D512B"/>
    <w:rsid w:val="007D5236"/>
    <w:rsid w:val="007D6C3D"/>
    <w:rsid w:val="007D6CE6"/>
    <w:rsid w:val="007D765E"/>
    <w:rsid w:val="007D7D6B"/>
    <w:rsid w:val="007E0A8B"/>
    <w:rsid w:val="007E0FD5"/>
    <w:rsid w:val="007E10AE"/>
    <w:rsid w:val="007E10CB"/>
    <w:rsid w:val="007E1173"/>
    <w:rsid w:val="007E1448"/>
    <w:rsid w:val="007E1E2F"/>
    <w:rsid w:val="007E2320"/>
    <w:rsid w:val="007E316F"/>
    <w:rsid w:val="007E325C"/>
    <w:rsid w:val="007E3686"/>
    <w:rsid w:val="007E3C6C"/>
    <w:rsid w:val="007E4011"/>
    <w:rsid w:val="007E4B18"/>
    <w:rsid w:val="007E4EE4"/>
    <w:rsid w:val="007E5170"/>
    <w:rsid w:val="007E602C"/>
    <w:rsid w:val="007F0C7A"/>
    <w:rsid w:val="007F0DA9"/>
    <w:rsid w:val="007F137D"/>
    <w:rsid w:val="007F1445"/>
    <w:rsid w:val="007F14A4"/>
    <w:rsid w:val="007F166B"/>
    <w:rsid w:val="007F21E0"/>
    <w:rsid w:val="007F2E43"/>
    <w:rsid w:val="007F3070"/>
    <w:rsid w:val="007F3104"/>
    <w:rsid w:val="007F3611"/>
    <w:rsid w:val="007F4053"/>
    <w:rsid w:val="007F4400"/>
    <w:rsid w:val="007F4CA8"/>
    <w:rsid w:val="007F56AA"/>
    <w:rsid w:val="007F6086"/>
    <w:rsid w:val="007F7B88"/>
    <w:rsid w:val="00800B23"/>
    <w:rsid w:val="0080108E"/>
    <w:rsid w:val="008017BA"/>
    <w:rsid w:val="0080186E"/>
    <w:rsid w:val="00802D51"/>
    <w:rsid w:val="0080303C"/>
    <w:rsid w:val="008039A5"/>
    <w:rsid w:val="00803D8B"/>
    <w:rsid w:val="00804182"/>
    <w:rsid w:val="00804248"/>
    <w:rsid w:val="0080495B"/>
    <w:rsid w:val="00806184"/>
    <w:rsid w:val="00807B7F"/>
    <w:rsid w:val="00810238"/>
    <w:rsid w:val="00810344"/>
    <w:rsid w:val="00810482"/>
    <w:rsid w:val="00810560"/>
    <w:rsid w:val="008115B8"/>
    <w:rsid w:val="00811A58"/>
    <w:rsid w:val="0081220E"/>
    <w:rsid w:val="00812489"/>
    <w:rsid w:val="00812AED"/>
    <w:rsid w:val="00813DFC"/>
    <w:rsid w:val="00814113"/>
    <w:rsid w:val="0081411A"/>
    <w:rsid w:val="008144EA"/>
    <w:rsid w:val="0081473F"/>
    <w:rsid w:val="00814B2A"/>
    <w:rsid w:val="00815534"/>
    <w:rsid w:val="00815C5A"/>
    <w:rsid w:val="00815F9B"/>
    <w:rsid w:val="0081631E"/>
    <w:rsid w:val="00816CC1"/>
    <w:rsid w:val="00816DAB"/>
    <w:rsid w:val="00816DE5"/>
    <w:rsid w:val="00817146"/>
    <w:rsid w:val="00817DB0"/>
    <w:rsid w:val="00820879"/>
    <w:rsid w:val="00820896"/>
    <w:rsid w:val="0082124B"/>
    <w:rsid w:val="00821337"/>
    <w:rsid w:val="0082208F"/>
    <w:rsid w:val="008226F0"/>
    <w:rsid w:val="0082276A"/>
    <w:rsid w:val="0082342D"/>
    <w:rsid w:val="008238AE"/>
    <w:rsid w:val="00823B2E"/>
    <w:rsid w:val="008241E5"/>
    <w:rsid w:val="008244CF"/>
    <w:rsid w:val="00824F92"/>
    <w:rsid w:val="008253E7"/>
    <w:rsid w:val="00825598"/>
    <w:rsid w:val="00825FB0"/>
    <w:rsid w:val="00826688"/>
    <w:rsid w:val="00827D0F"/>
    <w:rsid w:val="008308DD"/>
    <w:rsid w:val="00830F08"/>
    <w:rsid w:val="00830FF6"/>
    <w:rsid w:val="00831AD3"/>
    <w:rsid w:val="00831FBD"/>
    <w:rsid w:val="0083311E"/>
    <w:rsid w:val="0083334D"/>
    <w:rsid w:val="00833416"/>
    <w:rsid w:val="008339B3"/>
    <w:rsid w:val="008341D4"/>
    <w:rsid w:val="00834533"/>
    <w:rsid w:val="008349DC"/>
    <w:rsid w:val="00834FEB"/>
    <w:rsid w:val="008351F3"/>
    <w:rsid w:val="008358F5"/>
    <w:rsid w:val="00836135"/>
    <w:rsid w:val="00837BFA"/>
    <w:rsid w:val="00837CE6"/>
    <w:rsid w:val="0084009E"/>
    <w:rsid w:val="0084033A"/>
    <w:rsid w:val="008405A4"/>
    <w:rsid w:val="0084065D"/>
    <w:rsid w:val="00840837"/>
    <w:rsid w:val="008408AD"/>
    <w:rsid w:val="008411BE"/>
    <w:rsid w:val="0084138A"/>
    <w:rsid w:val="00841874"/>
    <w:rsid w:val="00841C7B"/>
    <w:rsid w:val="00842937"/>
    <w:rsid w:val="00842BD3"/>
    <w:rsid w:val="00842D64"/>
    <w:rsid w:val="008434BA"/>
    <w:rsid w:val="008436F0"/>
    <w:rsid w:val="00843A3B"/>
    <w:rsid w:val="0084447C"/>
    <w:rsid w:val="00844AC8"/>
    <w:rsid w:val="008451DF"/>
    <w:rsid w:val="008455DA"/>
    <w:rsid w:val="00847054"/>
    <w:rsid w:val="008478E1"/>
    <w:rsid w:val="00847D63"/>
    <w:rsid w:val="00850445"/>
    <w:rsid w:val="0085076C"/>
    <w:rsid w:val="00851ED8"/>
    <w:rsid w:val="00851FFA"/>
    <w:rsid w:val="008523B4"/>
    <w:rsid w:val="00853A6A"/>
    <w:rsid w:val="00854128"/>
    <w:rsid w:val="008548EB"/>
    <w:rsid w:val="00854B8C"/>
    <w:rsid w:val="00854CE6"/>
    <w:rsid w:val="00854D1A"/>
    <w:rsid w:val="00854D56"/>
    <w:rsid w:val="00855469"/>
    <w:rsid w:val="00855530"/>
    <w:rsid w:val="00855C55"/>
    <w:rsid w:val="00855C7E"/>
    <w:rsid w:val="00855F87"/>
    <w:rsid w:val="0085610F"/>
    <w:rsid w:val="00856399"/>
    <w:rsid w:val="0085642D"/>
    <w:rsid w:val="008570C8"/>
    <w:rsid w:val="00857B30"/>
    <w:rsid w:val="00857B9E"/>
    <w:rsid w:val="0086169C"/>
    <w:rsid w:val="00861751"/>
    <w:rsid w:val="008619CB"/>
    <w:rsid w:val="00861FBE"/>
    <w:rsid w:val="008620AD"/>
    <w:rsid w:val="0086231C"/>
    <w:rsid w:val="00862329"/>
    <w:rsid w:val="008628A1"/>
    <w:rsid w:val="00862BBB"/>
    <w:rsid w:val="00862E2B"/>
    <w:rsid w:val="008639B9"/>
    <w:rsid w:val="00863CBA"/>
    <w:rsid w:val="00863CE5"/>
    <w:rsid w:val="00863E01"/>
    <w:rsid w:val="00863FF7"/>
    <w:rsid w:val="0086420C"/>
    <w:rsid w:val="008646FA"/>
    <w:rsid w:val="0086471A"/>
    <w:rsid w:val="00864D92"/>
    <w:rsid w:val="00865011"/>
    <w:rsid w:val="008650F2"/>
    <w:rsid w:val="00865950"/>
    <w:rsid w:val="00866363"/>
    <w:rsid w:val="008666D2"/>
    <w:rsid w:val="00866E62"/>
    <w:rsid w:val="008675CE"/>
    <w:rsid w:val="00867D53"/>
    <w:rsid w:val="00870321"/>
    <w:rsid w:val="008705EB"/>
    <w:rsid w:val="00870E39"/>
    <w:rsid w:val="008713D5"/>
    <w:rsid w:val="00872493"/>
    <w:rsid w:val="00872994"/>
    <w:rsid w:val="00872DD6"/>
    <w:rsid w:val="00873670"/>
    <w:rsid w:val="008737A1"/>
    <w:rsid w:val="00873EB2"/>
    <w:rsid w:val="00875585"/>
    <w:rsid w:val="00875595"/>
    <w:rsid w:val="0087614A"/>
    <w:rsid w:val="00876339"/>
    <w:rsid w:val="008769E0"/>
    <w:rsid w:val="00876EE2"/>
    <w:rsid w:val="00877878"/>
    <w:rsid w:val="008779AD"/>
    <w:rsid w:val="008803DF"/>
    <w:rsid w:val="00880EFE"/>
    <w:rsid w:val="008828A4"/>
    <w:rsid w:val="008828EE"/>
    <w:rsid w:val="00882D09"/>
    <w:rsid w:val="00882E2E"/>
    <w:rsid w:val="008837DA"/>
    <w:rsid w:val="00883A7F"/>
    <w:rsid w:val="00883B58"/>
    <w:rsid w:val="008853D5"/>
    <w:rsid w:val="00885807"/>
    <w:rsid w:val="00886012"/>
    <w:rsid w:val="00886446"/>
    <w:rsid w:val="00886CBD"/>
    <w:rsid w:val="00887156"/>
    <w:rsid w:val="00887695"/>
    <w:rsid w:val="00887DD5"/>
    <w:rsid w:val="00890A61"/>
    <w:rsid w:val="0089207D"/>
    <w:rsid w:val="00892124"/>
    <w:rsid w:val="00892468"/>
    <w:rsid w:val="00892682"/>
    <w:rsid w:val="00892B77"/>
    <w:rsid w:val="00893590"/>
    <w:rsid w:val="00893D5B"/>
    <w:rsid w:val="008941EA"/>
    <w:rsid w:val="008949DB"/>
    <w:rsid w:val="00894B7A"/>
    <w:rsid w:val="00894D61"/>
    <w:rsid w:val="008951C6"/>
    <w:rsid w:val="0089569B"/>
    <w:rsid w:val="00895733"/>
    <w:rsid w:val="00895DDB"/>
    <w:rsid w:val="00895E08"/>
    <w:rsid w:val="008963F1"/>
    <w:rsid w:val="00896BBA"/>
    <w:rsid w:val="00896E3A"/>
    <w:rsid w:val="00897078"/>
    <w:rsid w:val="0089721F"/>
    <w:rsid w:val="0089781A"/>
    <w:rsid w:val="00897BE4"/>
    <w:rsid w:val="00897E98"/>
    <w:rsid w:val="008A047C"/>
    <w:rsid w:val="008A0EC2"/>
    <w:rsid w:val="008A2914"/>
    <w:rsid w:val="008A32CC"/>
    <w:rsid w:val="008A3BAC"/>
    <w:rsid w:val="008A3BEF"/>
    <w:rsid w:val="008A3DEB"/>
    <w:rsid w:val="008A42C1"/>
    <w:rsid w:val="008A4714"/>
    <w:rsid w:val="008A4E28"/>
    <w:rsid w:val="008A4F25"/>
    <w:rsid w:val="008A5F83"/>
    <w:rsid w:val="008A63C3"/>
    <w:rsid w:val="008A6812"/>
    <w:rsid w:val="008A7313"/>
    <w:rsid w:val="008A7A32"/>
    <w:rsid w:val="008B0488"/>
    <w:rsid w:val="008B2997"/>
    <w:rsid w:val="008B3B78"/>
    <w:rsid w:val="008B4596"/>
    <w:rsid w:val="008B492A"/>
    <w:rsid w:val="008B4B60"/>
    <w:rsid w:val="008B4BED"/>
    <w:rsid w:val="008B5071"/>
    <w:rsid w:val="008B535D"/>
    <w:rsid w:val="008B57BA"/>
    <w:rsid w:val="008B5970"/>
    <w:rsid w:val="008B5A0A"/>
    <w:rsid w:val="008B6376"/>
    <w:rsid w:val="008B66A0"/>
    <w:rsid w:val="008B6877"/>
    <w:rsid w:val="008B73D1"/>
    <w:rsid w:val="008C01A1"/>
    <w:rsid w:val="008C05D9"/>
    <w:rsid w:val="008C11F2"/>
    <w:rsid w:val="008C13E7"/>
    <w:rsid w:val="008C1E0B"/>
    <w:rsid w:val="008C1F38"/>
    <w:rsid w:val="008C21AD"/>
    <w:rsid w:val="008C2B65"/>
    <w:rsid w:val="008C2EA3"/>
    <w:rsid w:val="008C35B2"/>
    <w:rsid w:val="008C384F"/>
    <w:rsid w:val="008C38CE"/>
    <w:rsid w:val="008C40D9"/>
    <w:rsid w:val="008C41CD"/>
    <w:rsid w:val="008C443F"/>
    <w:rsid w:val="008C47EF"/>
    <w:rsid w:val="008C4AB7"/>
    <w:rsid w:val="008C5AD0"/>
    <w:rsid w:val="008C5AD3"/>
    <w:rsid w:val="008C5EEA"/>
    <w:rsid w:val="008C6200"/>
    <w:rsid w:val="008C6818"/>
    <w:rsid w:val="008C76DD"/>
    <w:rsid w:val="008C7E35"/>
    <w:rsid w:val="008C7FAB"/>
    <w:rsid w:val="008D0AD3"/>
    <w:rsid w:val="008D1386"/>
    <w:rsid w:val="008D1444"/>
    <w:rsid w:val="008D19DA"/>
    <w:rsid w:val="008D1B4A"/>
    <w:rsid w:val="008D3273"/>
    <w:rsid w:val="008D32A6"/>
    <w:rsid w:val="008D3BB3"/>
    <w:rsid w:val="008D3C89"/>
    <w:rsid w:val="008D3E5B"/>
    <w:rsid w:val="008D4191"/>
    <w:rsid w:val="008D446B"/>
    <w:rsid w:val="008D5C99"/>
    <w:rsid w:val="008D5E47"/>
    <w:rsid w:val="008D6FC0"/>
    <w:rsid w:val="008D79E4"/>
    <w:rsid w:val="008D7DF3"/>
    <w:rsid w:val="008E081D"/>
    <w:rsid w:val="008E099E"/>
    <w:rsid w:val="008E1007"/>
    <w:rsid w:val="008E12A3"/>
    <w:rsid w:val="008E1BF8"/>
    <w:rsid w:val="008E1DDE"/>
    <w:rsid w:val="008E1F4C"/>
    <w:rsid w:val="008E24E1"/>
    <w:rsid w:val="008E2569"/>
    <w:rsid w:val="008E258F"/>
    <w:rsid w:val="008E2814"/>
    <w:rsid w:val="008E2AD9"/>
    <w:rsid w:val="008E2EB5"/>
    <w:rsid w:val="008E3431"/>
    <w:rsid w:val="008E34FC"/>
    <w:rsid w:val="008E3B09"/>
    <w:rsid w:val="008E4B7F"/>
    <w:rsid w:val="008E6257"/>
    <w:rsid w:val="008E6508"/>
    <w:rsid w:val="008E670C"/>
    <w:rsid w:val="008E76A7"/>
    <w:rsid w:val="008E79A1"/>
    <w:rsid w:val="008E79B3"/>
    <w:rsid w:val="008E7DAA"/>
    <w:rsid w:val="008F03EC"/>
    <w:rsid w:val="008F07EB"/>
    <w:rsid w:val="008F0BF0"/>
    <w:rsid w:val="008F10F7"/>
    <w:rsid w:val="008F2512"/>
    <w:rsid w:val="008F2CA4"/>
    <w:rsid w:val="008F33AA"/>
    <w:rsid w:val="008F353D"/>
    <w:rsid w:val="008F49DF"/>
    <w:rsid w:val="008F528E"/>
    <w:rsid w:val="008F5E5D"/>
    <w:rsid w:val="008F6C80"/>
    <w:rsid w:val="008F723E"/>
    <w:rsid w:val="009000FB"/>
    <w:rsid w:val="00900411"/>
    <w:rsid w:val="00900766"/>
    <w:rsid w:val="00901084"/>
    <w:rsid w:val="0090220B"/>
    <w:rsid w:val="00902738"/>
    <w:rsid w:val="009031B2"/>
    <w:rsid w:val="00903CA8"/>
    <w:rsid w:val="00903EC0"/>
    <w:rsid w:val="009042A5"/>
    <w:rsid w:val="00904374"/>
    <w:rsid w:val="00904556"/>
    <w:rsid w:val="00905835"/>
    <w:rsid w:val="009060B9"/>
    <w:rsid w:val="00906BF7"/>
    <w:rsid w:val="00907260"/>
    <w:rsid w:val="0091018C"/>
    <w:rsid w:val="00910209"/>
    <w:rsid w:val="00910732"/>
    <w:rsid w:val="009111C5"/>
    <w:rsid w:val="009116D7"/>
    <w:rsid w:val="00911828"/>
    <w:rsid w:val="00911854"/>
    <w:rsid w:val="00911BE0"/>
    <w:rsid w:val="00911E7D"/>
    <w:rsid w:val="00912095"/>
    <w:rsid w:val="00912294"/>
    <w:rsid w:val="00912EA9"/>
    <w:rsid w:val="00913195"/>
    <w:rsid w:val="00914B63"/>
    <w:rsid w:val="009159CA"/>
    <w:rsid w:val="00915B1D"/>
    <w:rsid w:val="00915F65"/>
    <w:rsid w:val="00916AEA"/>
    <w:rsid w:val="0091785C"/>
    <w:rsid w:val="00917A94"/>
    <w:rsid w:val="00917BC2"/>
    <w:rsid w:val="00917F2A"/>
    <w:rsid w:val="00920277"/>
    <w:rsid w:val="009202D6"/>
    <w:rsid w:val="00920537"/>
    <w:rsid w:val="00920665"/>
    <w:rsid w:val="009209EF"/>
    <w:rsid w:val="00920E5C"/>
    <w:rsid w:val="009217B0"/>
    <w:rsid w:val="00921A1E"/>
    <w:rsid w:val="00921B65"/>
    <w:rsid w:val="009224E8"/>
    <w:rsid w:val="00922BF4"/>
    <w:rsid w:val="00922FB9"/>
    <w:rsid w:val="0092405A"/>
    <w:rsid w:val="00924863"/>
    <w:rsid w:val="00924ACA"/>
    <w:rsid w:val="00924CC8"/>
    <w:rsid w:val="0092599C"/>
    <w:rsid w:val="0092650D"/>
    <w:rsid w:val="00926B2B"/>
    <w:rsid w:val="00926BBC"/>
    <w:rsid w:val="00926EC6"/>
    <w:rsid w:val="009272B5"/>
    <w:rsid w:val="009278D5"/>
    <w:rsid w:val="00927BF4"/>
    <w:rsid w:val="00930865"/>
    <w:rsid w:val="00930E1B"/>
    <w:rsid w:val="00930E41"/>
    <w:rsid w:val="0093106A"/>
    <w:rsid w:val="009310AE"/>
    <w:rsid w:val="0093131F"/>
    <w:rsid w:val="009317FB"/>
    <w:rsid w:val="00934193"/>
    <w:rsid w:val="00934942"/>
    <w:rsid w:val="00934982"/>
    <w:rsid w:val="00934D97"/>
    <w:rsid w:val="009352E8"/>
    <w:rsid w:val="00935360"/>
    <w:rsid w:val="00935761"/>
    <w:rsid w:val="009360AA"/>
    <w:rsid w:val="009367FA"/>
    <w:rsid w:val="00936EF1"/>
    <w:rsid w:val="009410B6"/>
    <w:rsid w:val="0094143B"/>
    <w:rsid w:val="009429B8"/>
    <w:rsid w:val="00942F66"/>
    <w:rsid w:val="00942FD3"/>
    <w:rsid w:val="009433E7"/>
    <w:rsid w:val="00943CEF"/>
    <w:rsid w:val="00943E2D"/>
    <w:rsid w:val="009445A2"/>
    <w:rsid w:val="009455AB"/>
    <w:rsid w:val="0094568E"/>
    <w:rsid w:val="00945D76"/>
    <w:rsid w:val="0094656C"/>
    <w:rsid w:val="0094665F"/>
    <w:rsid w:val="009472DB"/>
    <w:rsid w:val="00947365"/>
    <w:rsid w:val="009505F9"/>
    <w:rsid w:val="00950744"/>
    <w:rsid w:val="00950A34"/>
    <w:rsid w:val="00950ABB"/>
    <w:rsid w:val="00951182"/>
    <w:rsid w:val="009515E3"/>
    <w:rsid w:val="0095195B"/>
    <w:rsid w:val="00951B45"/>
    <w:rsid w:val="00951D9B"/>
    <w:rsid w:val="00951DB8"/>
    <w:rsid w:val="00951EC2"/>
    <w:rsid w:val="00952679"/>
    <w:rsid w:val="00953135"/>
    <w:rsid w:val="0095388E"/>
    <w:rsid w:val="00954099"/>
    <w:rsid w:val="0095410E"/>
    <w:rsid w:val="00954257"/>
    <w:rsid w:val="00954E7F"/>
    <w:rsid w:val="00955A17"/>
    <w:rsid w:val="009563F0"/>
    <w:rsid w:val="009573B1"/>
    <w:rsid w:val="0096027D"/>
    <w:rsid w:val="009602C2"/>
    <w:rsid w:val="00960892"/>
    <w:rsid w:val="00960D48"/>
    <w:rsid w:val="00960E29"/>
    <w:rsid w:val="00960F91"/>
    <w:rsid w:val="0096185A"/>
    <w:rsid w:val="00961CB5"/>
    <w:rsid w:val="009620E0"/>
    <w:rsid w:val="0096315D"/>
    <w:rsid w:val="00963E7D"/>
    <w:rsid w:val="00964AF0"/>
    <w:rsid w:val="00964B73"/>
    <w:rsid w:val="00964DA9"/>
    <w:rsid w:val="009659C2"/>
    <w:rsid w:val="00966FF2"/>
    <w:rsid w:val="0096706B"/>
    <w:rsid w:val="0096708B"/>
    <w:rsid w:val="00967130"/>
    <w:rsid w:val="00967672"/>
    <w:rsid w:val="00967963"/>
    <w:rsid w:val="009679CE"/>
    <w:rsid w:val="00967BD0"/>
    <w:rsid w:val="00967C7C"/>
    <w:rsid w:val="00967E2B"/>
    <w:rsid w:val="00967E2F"/>
    <w:rsid w:val="0097006C"/>
    <w:rsid w:val="00970712"/>
    <w:rsid w:val="00970F9C"/>
    <w:rsid w:val="00971DAC"/>
    <w:rsid w:val="00971F5E"/>
    <w:rsid w:val="00971FD5"/>
    <w:rsid w:val="009734B0"/>
    <w:rsid w:val="00974963"/>
    <w:rsid w:val="0097548C"/>
    <w:rsid w:val="00975C43"/>
    <w:rsid w:val="00976E83"/>
    <w:rsid w:val="00977B32"/>
    <w:rsid w:val="009801B6"/>
    <w:rsid w:val="009804C1"/>
    <w:rsid w:val="0098347E"/>
    <w:rsid w:val="00983A32"/>
    <w:rsid w:val="00983B7E"/>
    <w:rsid w:val="00983E8C"/>
    <w:rsid w:val="00983EAA"/>
    <w:rsid w:val="00984674"/>
    <w:rsid w:val="009846C5"/>
    <w:rsid w:val="00984D1D"/>
    <w:rsid w:val="009854EF"/>
    <w:rsid w:val="009856F3"/>
    <w:rsid w:val="00985A44"/>
    <w:rsid w:val="00985ACD"/>
    <w:rsid w:val="00985B58"/>
    <w:rsid w:val="00986177"/>
    <w:rsid w:val="00986CD8"/>
    <w:rsid w:val="00987874"/>
    <w:rsid w:val="00987B55"/>
    <w:rsid w:val="009907B9"/>
    <w:rsid w:val="009907D7"/>
    <w:rsid w:val="0099091A"/>
    <w:rsid w:val="00990C40"/>
    <w:rsid w:val="00991039"/>
    <w:rsid w:val="00992631"/>
    <w:rsid w:val="009928DE"/>
    <w:rsid w:val="00994457"/>
    <w:rsid w:val="0099466A"/>
    <w:rsid w:val="00994BEA"/>
    <w:rsid w:val="009967BB"/>
    <w:rsid w:val="009970A6"/>
    <w:rsid w:val="0099731F"/>
    <w:rsid w:val="009974FA"/>
    <w:rsid w:val="009A0A67"/>
    <w:rsid w:val="009A108E"/>
    <w:rsid w:val="009A1090"/>
    <w:rsid w:val="009A1D5A"/>
    <w:rsid w:val="009A2127"/>
    <w:rsid w:val="009A2FDF"/>
    <w:rsid w:val="009A364B"/>
    <w:rsid w:val="009A4477"/>
    <w:rsid w:val="009A4D02"/>
    <w:rsid w:val="009A6ED9"/>
    <w:rsid w:val="009A717D"/>
    <w:rsid w:val="009A762B"/>
    <w:rsid w:val="009A77A9"/>
    <w:rsid w:val="009A77FE"/>
    <w:rsid w:val="009B00A6"/>
    <w:rsid w:val="009B00FB"/>
    <w:rsid w:val="009B13C8"/>
    <w:rsid w:val="009B15E5"/>
    <w:rsid w:val="009B17DC"/>
    <w:rsid w:val="009B1EED"/>
    <w:rsid w:val="009B20F8"/>
    <w:rsid w:val="009B26C1"/>
    <w:rsid w:val="009B2851"/>
    <w:rsid w:val="009B2B26"/>
    <w:rsid w:val="009B2E74"/>
    <w:rsid w:val="009B3AC9"/>
    <w:rsid w:val="009B3BC1"/>
    <w:rsid w:val="009B4C9A"/>
    <w:rsid w:val="009B4F17"/>
    <w:rsid w:val="009B5002"/>
    <w:rsid w:val="009B5076"/>
    <w:rsid w:val="009B589C"/>
    <w:rsid w:val="009B6795"/>
    <w:rsid w:val="009B6CD7"/>
    <w:rsid w:val="009B73DC"/>
    <w:rsid w:val="009B7902"/>
    <w:rsid w:val="009C00AA"/>
    <w:rsid w:val="009C18C8"/>
    <w:rsid w:val="009C1FDA"/>
    <w:rsid w:val="009C3132"/>
    <w:rsid w:val="009C3462"/>
    <w:rsid w:val="009C3524"/>
    <w:rsid w:val="009C360B"/>
    <w:rsid w:val="009C39FB"/>
    <w:rsid w:val="009C3E8A"/>
    <w:rsid w:val="009C45B0"/>
    <w:rsid w:val="009C527E"/>
    <w:rsid w:val="009C57CF"/>
    <w:rsid w:val="009C5E0B"/>
    <w:rsid w:val="009C63A6"/>
    <w:rsid w:val="009C6FBC"/>
    <w:rsid w:val="009C7373"/>
    <w:rsid w:val="009C74A4"/>
    <w:rsid w:val="009C7E30"/>
    <w:rsid w:val="009D193A"/>
    <w:rsid w:val="009D1AAE"/>
    <w:rsid w:val="009D1C1B"/>
    <w:rsid w:val="009D3774"/>
    <w:rsid w:val="009D3E42"/>
    <w:rsid w:val="009D3EB0"/>
    <w:rsid w:val="009D41A7"/>
    <w:rsid w:val="009D4A6A"/>
    <w:rsid w:val="009D5031"/>
    <w:rsid w:val="009D58B1"/>
    <w:rsid w:val="009D6E56"/>
    <w:rsid w:val="009D7624"/>
    <w:rsid w:val="009D79A4"/>
    <w:rsid w:val="009E0100"/>
    <w:rsid w:val="009E012D"/>
    <w:rsid w:val="009E055C"/>
    <w:rsid w:val="009E05F1"/>
    <w:rsid w:val="009E12B6"/>
    <w:rsid w:val="009E14EF"/>
    <w:rsid w:val="009E1539"/>
    <w:rsid w:val="009E1765"/>
    <w:rsid w:val="009E1FE5"/>
    <w:rsid w:val="009E2387"/>
    <w:rsid w:val="009E3EA1"/>
    <w:rsid w:val="009E40DA"/>
    <w:rsid w:val="009E429A"/>
    <w:rsid w:val="009E42C1"/>
    <w:rsid w:val="009E42CF"/>
    <w:rsid w:val="009E4E13"/>
    <w:rsid w:val="009E59BD"/>
    <w:rsid w:val="009E5CE8"/>
    <w:rsid w:val="009E6B66"/>
    <w:rsid w:val="009E6E29"/>
    <w:rsid w:val="009E7022"/>
    <w:rsid w:val="009E7850"/>
    <w:rsid w:val="009E7978"/>
    <w:rsid w:val="009E7CF2"/>
    <w:rsid w:val="009F0D53"/>
    <w:rsid w:val="009F178E"/>
    <w:rsid w:val="009F1E72"/>
    <w:rsid w:val="009F2556"/>
    <w:rsid w:val="009F2CD1"/>
    <w:rsid w:val="009F30C7"/>
    <w:rsid w:val="009F3301"/>
    <w:rsid w:val="009F3828"/>
    <w:rsid w:val="009F3E05"/>
    <w:rsid w:val="009F44A8"/>
    <w:rsid w:val="009F4F52"/>
    <w:rsid w:val="009F52E9"/>
    <w:rsid w:val="009F5822"/>
    <w:rsid w:val="009F5D0C"/>
    <w:rsid w:val="009F68FB"/>
    <w:rsid w:val="009F6F49"/>
    <w:rsid w:val="009F7497"/>
    <w:rsid w:val="00A00215"/>
    <w:rsid w:val="00A0101F"/>
    <w:rsid w:val="00A010E8"/>
    <w:rsid w:val="00A01580"/>
    <w:rsid w:val="00A01744"/>
    <w:rsid w:val="00A03106"/>
    <w:rsid w:val="00A03F9A"/>
    <w:rsid w:val="00A043B5"/>
    <w:rsid w:val="00A05FE4"/>
    <w:rsid w:val="00A06447"/>
    <w:rsid w:val="00A06DA8"/>
    <w:rsid w:val="00A073EE"/>
    <w:rsid w:val="00A0741C"/>
    <w:rsid w:val="00A11027"/>
    <w:rsid w:val="00A1392E"/>
    <w:rsid w:val="00A1493F"/>
    <w:rsid w:val="00A14D57"/>
    <w:rsid w:val="00A150DC"/>
    <w:rsid w:val="00A150E4"/>
    <w:rsid w:val="00A1519F"/>
    <w:rsid w:val="00A154AF"/>
    <w:rsid w:val="00A163FF"/>
    <w:rsid w:val="00A16C56"/>
    <w:rsid w:val="00A2044B"/>
    <w:rsid w:val="00A20C3B"/>
    <w:rsid w:val="00A217BD"/>
    <w:rsid w:val="00A21CC5"/>
    <w:rsid w:val="00A21E2C"/>
    <w:rsid w:val="00A21EEF"/>
    <w:rsid w:val="00A21F97"/>
    <w:rsid w:val="00A226EE"/>
    <w:rsid w:val="00A2325B"/>
    <w:rsid w:val="00A23491"/>
    <w:rsid w:val="00A23858"/>
    <w:rsid w:val="00A239FE"/>
    <w:rsid w:val="00A24673"/>
    <w:rsid w:val="00A246A0"/>
    <w:rsid w:val="00A24C0F"/>
    <w:rsid w:val="00A24ED4"/>
    <w:rsid w:val="00A2512A"/>
    <w:rsid w:val="00A2512F"/>
    <w:rsid w:val="00A2515E"/>
    <w:rsid w:val="00A25E97"/>
    <w:rsid w:val="00A26D62"/>
    <w:rsid w:val="00A272BE"/>
    <w:rsid w:val="00A27392"/>
    <w:rsid w:val="00A27645"/>
    <w:rsid w:val="00A27F1D"/>
    <w:rsid w:val="00A3037E"/>
    <w:rsid w:val="00A3162F"/>
    <w:rsid w:val="00A31852"/>
    <w:rsid w:val="00A31D96"/>
    <w:rsid w:val="00A3207F"/>
    <w:rsid w:val="00A32996"/>
    <w:rsid w:val="00A32DFF"/>
    <w:rsid w:val="00A33182"/>
    <w:rsid w:val="00A343D0"/>
    <w:rsid w:val="00A351E1"/>
    <w:rsid w:val="00A35617"/>
    <w:rsid w:val="00A35ECF"/>
    <w:rsid w:val="00A35FBF"/>
    <w:rsid w:val="00A3671A"/>
    <w:rsid w:val="00A36805"/>
    <w:rsid w:val="00A36CF5"/>
    <w:rsid w:val="00A36DC1"/>
    <w:rsid w:val="00A37430"/>
    <w:rsid w:val="00A3752A"/>
    <w:rsid w:val="00A40539"/>
    <w:rsid w:val="00A40E07"/>
    <w:rsid w:val="00A4182B"/>
    <w:rsid w:val="00A420E9"/>
    <w:rsid w:val="00A42186"/>
    <w:rsid w:val="00A4224A"/>
    <w:rsid w:val="00A42662"/>
    <w:rsid w:val="00A426F8"/>
    <w:rsid w:val="00A4288F"/>
    <w:rsid w:val="00A42D61"/>
    <w:rsid w:val="00A42DBB"/>
    <w:rsid w:val="00A4315F"/>
    <w:rsid w:val="00A4384E"/>
    <w:rsid w:val="00A438AF"/>
    <w:rsid w:val="00A45496"/>
    <w:rsid w:val="00A456D9"/>
    <w:rsid w:val="00A45B82"/>
    <w:rsid w:val="00A501F7"/>
    <w:rsid w:val="00A50205"/>
    <w:rsid w:val="00A52459"/>
    <w:rsid w:val="00A5330F"/>
    <w:rsid w:val="00A535D7"/>
    <w:rsid w:val="00A54B24"/>
    <w:rsid w:val="00A550D1"/>
    <w:rsid w:val="00A55CD1"/>
    <w:rsid w:val="00A56249"/>
    <w:rsid w:val="00A57C83"/>
    <w:rsid w:val="00A60439"/>
    <w:rsid w:val="00A60D4F"/>
    <w:rsid w:val="00A60E42"/>
    <w:rsid w:val="00A6187A"/>
    <w:rsid w:val="00A61BDE"/>
    <w:rsid w:val="00A6264A"/>
    <w:rsid w:val="00A62F21"/>
    <w:rsid w:val="00A635AF"/>
    <w:rsid w:val="00A642A8"/>
    <w:rsid w:val="00A64FBB"/>
    <w:rsid w:val="00A651EF"/>
    <w:rsid w:val="00A6563D"/>
    <w:rsid w:val="00A6639A"/>
    <w:rsid w:val="00A676D7"/>
    <w:rsid w:val="00A708C4"/>
    <w:rsid w:val="00A71301"/>
    <w:rsid w:val="00A71E21"/>
    <w:rsid w:val="00A71E79"/>
    <w:rsid w:val="00A72A34"/>
    <w:rsid w:val="00A734A6"/>
    <w:rsid w:val="00A73622"/>
    <w:rsid w:val="00A736DE"/>
    <w:rsid w:val="00A7376C"/>
    <w:rsid w:val="00A746DE"/>
    <w:rsid w:val="00A74827"/>
    <w:rsid w:val="00A74BCB"/>
    <w:rsid w:val="00A754E9"/>
    <w:rsid w:val="00A767C5"/>
    <w:rsid w:val="00A76B9F"/>
    <w:rsid w:val="00A770F1"/>
    <w:rsid w:val="00A77167"/>
    <w:rsid w:val="00A7745D"/>
    <w:rsid w:val="00A77A4C"/>
    <w:rsid w:val="00A80344"/>
    <w:rsid w:val="00A81E6D"/>
    <w:rsid w:val="00A81F24"/>
    <w:rsid w:val="00A834BF"/>
    <w:rsid w:val="00A8397C"/>
    <w:rsid w:val="00A84627"/>
    <w:rsid w:val="00A8482D"/>
    <w:rsid w:val="00A84E3E"/>
    <w:rsid w:val="00A854AD"/>
    <w:rsid w:val="00A859C3"/>
    <w:rsid w:val="00A85FA3"/>
    <w:rsid w:val="00A86C5A"/>
    <w:rsid w:val="00A87010"/>
    <w:rsid w:val="00A871B7"/>
    <w:rsid w:val="00A873DA"/>
    <w:rsid w:val="00A8744F"/>
    <w:rsid w:val="00A87A3A"/>
    <w:rsid w:val="00A87BF8"/>
    <w:rsid w:val="00A90222"/>
    <w:rsid w:val="00A90621"/>
    <w:rsid w:val="00A9091A"/>
    <w:rsid w:val="00A918C0"/>
    <w:rsid w:val="00A91F2B"/>
    <w:rsid w:val="00A92802"/>
    <w:rsid w:val="00A93DEA"/>
    <w:rsid w:val="00A93F44"/>
    <w:rsid w:val="00A9429B"/>
    <w:rsid w:val="00A94475"/>
    <w:rsid w:val="00A946C9"/>
    <w:rsid w:val="00A94701"/>
    <w:rsid w:val="00A95334"/>
    <w:rsid w:val="00A96045"/>
    <w:rsid w:val="00A96743"/>
    <w:rsid w:val="00A971A9"/>
    <w:rsid w:val="00A971F8"/>
    <w:rsid w:val="00A973AA"/>
    <w:rsid w:val="00A97653"/>
    <w:rsid w:val="00A97B00"/>
    <w:rsid w:val="00AA09CA"/>
    <w:rsid w:val="00AA1202"/>
    <w:rsid w:val="00AA12FD"/>
    <w:rsid w:val="00AA15D0"/>
    <w:rsid w:val="00AA24AF"/>
    <w:rsid w:val="00AA2808"/>
    <w:rsid w:val="00AA2810"/>
    <w:rsid w:val="00AA2B08"/>
    <w:rsid w:val="00AA349B"/>
    <w:rsid w:val="00AA34A1"/>
    <w:rsid w:val="00AA49F7"/>
    <w:rsid w:val="00AA4B55"/>
    <w:rsid w:val="00AA4E4E"/>
    <w:rsid w:val="00AA51B1"/>
    <w:rsid w:val="00AA5868"/>
    <w:rsid w:val="00AA687A"/>
    <w:rsid w:val="00AA6AD1"/>
    <w:rsid w:val="00AA6F77"/>
    <w:rsid w:val="00AA6F7C"/>
    <w:rsid w:val="00AA77C0"/>
    <w:rsid w:val="00AB0309"/>
    <w:rsid w:val="00AB0E11"/>
    <w:rsid w:val="00AB2025"/>
    <w:rsid w:val="00AB23A0"/>
    <w:rsid w:val="00AB370A"/>
    <w:rsid w:val="00AB4143"/>
    <w:rsid w:val="00AB4B3D"/>
    <w:rsid w:val="00AB5566"/>
    <w:rsid w:val="00AB56BA"/>
    <w:rsid w:val="00AB60E3"/>
    <w:rsid w:val="00AB759C"/>
    <w:rsid w:val="00AB79E2"/>
    <w:rsid w:val="00AB7B34"/>
    <w:rsid w:val="00AC0835"/>
    <w:rsid w:val="00AC0A5D"/>
    <w:rsid w:val="00AC0DF4"/>
    <w:rsid w:val="00AC2C50"/>
    <w:rsid w:val="00AC2D7D"/>
    <w:rsid w:val="00AC2DAC"/>
    <w:rsid w:val="00AC2E31"/>
    <w:rsid w:val="00AC30C6"/>
    <w:rsid w:val="00AC3448"/>
    <w:rsid w:val="00AC46BB"/>
    <w:rsid w:val="00AC4A26"/>
    <w:rsid w:val="00AC4C1B"/>
    <w:rsid w:val="00AC4E52"/>
    <w:rsid w:val="00AC5B9A"/>
    <w:rsid w:val="00AC5C4E"/>
    <w:rsid w:val="00AC7AA0"/>
    <w:rsid w:val="00AD06DE"/>
    <w:rsid w:val="00AD0B45"/>
    <w:rsid w:val="00AD192C"/>
    <w:rsid w:val="00AD2211"/>
    <w:rsid w:val="00AD2EFC"/>
    <w:rsid w:val="00AD37DC"/>
    <w:rsid w:val="00AD38A5"/>
    <w:rsid w:val="00AD45D1"/>
    <w:rsid w:val="00AD4F75"/>
    <w:rsid w:val="00AD59A8"/>
    <w:rsid w:val="00AD67E4"/>
    <w:rsid w:val="00AD6F8B"/>
    <w:rsid w:val="00AD7B7A"/>
    <w:rsid w:val="00AE01EF"/>
    <w:rsid w:val="00AE0D65"/>
    <w:rsid w:val="00AE1182"/>
    <w:rsid w:val="00AE1695"/>
    <w:rsid w:val="00AE177B"/>
    <w:rsid w:val="00AE193F"/>
    <w:rsid w:val="00AE2031"/>
    <w:rsid w:val="00AE27B9"/>
    <w:rsid w:val="00AE2C5D"/>
    <w:rsid w:val="00AE3FDB"/>
    <w:rsid w:val="00AE4603"/>
    <w:rsid w:val="00AE5150"/>
    <w:rsid w:val="00AE559D"/>
    <w:rsid w:val="00AE5CBE"/>
    <w:rsid w:val="00AE5D58"/>
    <w:rsid w:val="00AE62C9"/>
    <w:rsid w:val="00AE651E"/>
    <w:rsid w:val="00AE6A79"/>
    <w:rsid w:val="00AE7073"/>
    <w:rsid w:val="00AE7952"/>
    <w:rsid w:val="00AF03B5"/>
    <w:rsid w:val="00AF1476"/>
    <w:rsid w:val="00AF14EA"/>
    <w:rsid w:val="00AF17B3"/>
    <w:rsid w:val="00AF237C"/>
    <w:rsid w:val="00AF3177"/>
    <w:rsid w:val="00AF3451"/>
    <w:rsid w:val="00AF4AF0"/>
    <w:rsid w:val="00AF5128"/>
    <w:rsid w:val="00AF5234"/>
    <w:rsid w:val="00AF5872"/>
    <w:rsid w:val="00AF633E"/>
    <w:rsid w:val="00AF655D"/>
    <w:rsid w:val="00AF6DF6"/>
    <w:rsid w:val="00AF798B"/>
    <w:rsid w:val="00AF7AA3"/>
    <w:rsid w:val="00AF7EBB"/>
    <w:rsid w:val="00B00EB0"/>
    <w:rsid w:val="00B017C4"/>
    <w:rsid w:val="00B01A71"/>
    <w:rsid w:val="00B02B54"/>
    <w:rsid w:val="00B034BC"/>
    <w:rsid w:val="00B039EB"/>
    <w:rsid w:val="00B03C59"/>
    <w:rsid w:val="00B04227"/>
    <w:rsid w:val="00B0539F"/>
    <w:rsid w:val="00B07169"/>
    <w:rsid w:val="00B074A4"/>
    <w:rsid w:val="00B07E62"/>
    <w:rsid w:val="00B10021"/>
    <w:rsid w:val="00B100F8"/>
    <w:rsid w:val="00B1017E"/>
    <w:rsid w:val="00B10411"/>
    <w:rsid w:val="00B10A92"/>
    <w:rsid w:val="00B10D97"/>
    <w:rsid w:val="00B115C3"/>
    <w:rsid w:val="00B11AF6"/>
    <w:rsid w:val="00B12057"/>
    <w:rsid w:val="00B12127"/>
    <w:rsid w:val="00B12E93"/>
    <w:rsid w:val="00B135FA"/>
    <w:rsid w:val="00B13C96"/>
    <w:rsid w:val="00B13D5A"/>
    <w:rsid w:val="00B14346"/>
    <w:rsid w:val="00B145BC"/>
    <w:rsid w:val="00B14865"/>
    <w:rsid w:val="00B15166"/>
    <w:rsid w:val="00B15C3D"/>
    <w:rsid w:val="00B15CD9"/>
    <w:rsid w:val="00B161B3"/>
    <w:rsid w:val="00B16D6A"/>
    <w:rsid w:val="00B173C6"/>
    <w:rsid w:val="00B219B8"/>
    <w:rsid w:val="00B21BB2"/>
    <w:rsid w:val="00B21C8D"/>
    <w:rsid w:val="00B22756"/>
    <w:rsid w:val="00B22BA6"/>
    <w:rsid w:val="00B23059"/>
    <w:rsid w:val="00B23F14"/>
    <w:rsid w:val="00B25745"/>
    <w:rsid w:val="00B2582C"/>
    <w:rsid w:val="00B259F9"/>
    <w:rsid w:val="00B25E55"/>
    <w:rsid w:val="00B26586"/>
    <w:rsid w:val="00B26703"/>
    <w:rsid w:val="00B27C94"/>
    <w:rsid w:val="00B30AF6"/>
    <w:rsid w:val="00B31B3F"/>
    <w:rsid w:val="00B3240A"/>
    <w:rsid w:val="00B3266D"/>
    <w:rsid w:val="00B3283C"/>
    <w:rsid w:val="00B32A77"/>
    <w:rsid w:val="00B3306B"/>
    <w:rsid w:val="00B335B5"/>
    <w:rsid w:val="00B340A1"/>
    <w:rsid w:val="00B34A87"/>
    <w:rsid w:val="00B34DE7"/>
    <w:rsid w:val="00B35E70"/>
    <w:rsid w:val="00B360DF"/>
    <w:rsid w:val="00B36A52"/>
    <w:rsid w:val="00B378BF"/>
    <w:rsid w:val="00B37B1D"/>
    <w:rsid w:val="00B37E4E"/>
    <w:rsid w:val="00B408EA"/>
    <w:rsid w:val="00B409AF"/>
    <w:rsid w:val="00B412A5"/>
    <w:rsid w:val="00B41F9D"/>
    <w:rsid w:val="00B42337"/>
    <w:rsid w:val="00B426D6"/>
    <w:rsid w:val="00B431EE"/>
    <w:rsid w:val="00B432A5"/>
    <w:rsid w:val="00B43652"/>
    <w:rsid w:val="00B440F8"/>
    <w:rsid w:val="00B449C8"/>
    <w:rsid w:val="00B44CB4"/>
    <w:rsid w:val="00B451A0"/>
    <w:rsid w:val="00B452FB"/>
    <w:rsid w:val="00B457AD"/>
    <w:rsid w:val="00B45F15"/>
    <w:rsid w:val="00B46540"/>
    <w:rsid w:val="00B468BF"/>
    <w:rsid w:val="00B46A11"/>
    <w:rsid w:val="00B46FC9"/>
    <w:rsid w:val="00B4771A"/>
    <w:rsid w:val="00B47E40"/>
    <w:rsid w:val="00B47F57"/>
    <w:rsid w:val="00B50093"/>
    <w:rsid w:val="00B50378"/>
    <w:rsid w:val="00B50BA1"/>
    <w:rsid w:val="00B50CFA"/>
    <w:rsid w:val="00B5232B"/>
    <w:rsid w:val="00B52ED9"/>
    <w:rsid w:val="00B5324D"/>
    <w:rsid w:val="00B55347"/>
    <w:rsid w:val="00B557F5"/>
    <w:rsid w:val="00B56116"/>
    <w:rsid w:val="00B564CE"/>
    <w:rsid w:val="00B56AE2"/>
    <w:rsid w:val="00B578C1"/>
    <w:rsid w:val="00B57BFA"/>
    <w:rsid w:val="00B60424"/>
    <w:rsid w:val="00B60B6F"/>
    <w:rsid w:val="00B623EE"/>
    <w:rsid w:val="00B624B2"/>
    <w:rsid w:val="00B63214"/>
    <w:rsid w:val="00B63296"/>
    <w:rsid w:val="00B647B3"/>
    <w:rsid w:val="00B6535F"/>
    <w:rsid w:val="00B660C4"/>
    <w:rsid w:val="00B67A67"/>
    <w:rsid w:val="00B67B13"/>
    <w:rsid w:val="00B67D52"/>
    <w:rsid w:val="00B701BF"/>
    <w:rsid w:val="00B711A4"/>
    <w:rsid w:val="00B71A56"/>
    <w:rsid w:val="00B720BD"/>
    <w:rsid w:val="00B7231F"/>
    <w:rsid w:val="00B7239A"/>
    <w:rsid w:val="00B7240B"/>
    <w:rsid w:val="00B72A4C"/>
    <w:rsid w:val="00B72AA0"/>
    <w:rsid w:val="00B730A4"/>
    <w:rsid w:val="00B73764"/>
    <w:rsid w:val="00B737BC"/>
    <w:rsid w:val="00B74A71"/>
    <w:rsid w:val="00B7538C"/>
    <w:rsid w:val="00B75BE5"/>
    <w:rsid w:val="00B763B3"/>
    <w:rsid w:val="00B763E8"/>
    <w:rsid w:val="00B76C04"/>
    <w:rsid w:val="00B76FEA"/>
    <w:rsid w:val="00B77000"/>
    <w:rsid w:val="00B778AA"/>
    <w:rsid w:val="00B7799E"/>
    <w:rsid w:val="00B820A5"/>
    <w:rsid w:val="00B8238A"/>
    <w:rsid w:val="00B827E4"/>
    <w:rsid w:val="00B82BF9"/>
    <w:rsid w:val="00B82DFC"/>
    <w:rsid w:val="00B83A40"/>
    <w:rsid w:val="00B84464"/>
    <w:rsid w:val="00B8535B"/>
    <w:rsid w:val="00B85DD5"/>
    <w:rsid w:val="00B86CA0"/>
    <w:rsid w:val="00B86DB2"/>
    <w:rsid w:val="00B876D5"/>
    <w:rsid w:val="00B87CFE"/>
    <w:rsid w:val="00B87EFE"/>
    <w:rsid w:val="00B90635"/>
    <w:rsid w:val="00B907DB"/>
    <w:rsid w:val="00B9104C"/>
    <w:rsid w:val="00B918BE"/>
    <w:rsid w:val="00B91C84"/>
    <w:rsid w:val="00B91DEC"/>
    <w:rsid w:val="00B930A9"/>
    <w:rsid w:val="00B9318B"/>
    <w:rsid w:val="00B934EF"/>
    <w:rsid w:val="00B943E5"/>
    <w:rsid w:val="00B94A28"/>
    <w:rsid w:val="00B94ABC"/>
    <w:rsid w:val="00B94F42"/>
    <w:rsid w:val="00B95534"/>
    <w:rsid w:val="00B96748"/>
    <w:rsid w:val="00B96B42"/>
    <w:rsid w:val="00B97AA4"/>
    <w:rsid w:val="00B97FE7"/>
    <w:rsid w:val="00BA0C38"/>
    <w:rsid w:val="00BA21A6"/>
    <w:rsid w:val="00BA21FB"/>
    <w:rsid w:val="00BA225B"/>
    <w:rsid w:val="00BA2276"/>
    <w:rsid w:val="00BA2CFA"/>
    <w:rsid w:val="00BA3EDC"/>
    <w:rsid w:val="00BA44EF"/>
    <w:rsid w:val="00BA4727"/>
    <w:rsid w:val="00BA4D8C"/>
    <w:rsid w:val="00BA58AE"/>
    <w:rsid w:val="00BA58D7"/>
    <w:rsid w:val="00BA5B7A"/>
    <w:rsid w:val="00BA62C4"/>
    <w:rsid w:val="00BA69BA"/>
    <w:rsid w:val="00BA718F"/>
    <w:rsid w:val="00BA79F5"/>
    <w:rsid w:val="00BA7BD7"/>
    <w:rsid w:val="00BA7D01"/>
    <w:rsid w:val="00BB0E3E"/>
    <w:rsid w:val="00BB0F23"/>
    <w:rsid w:val="00BB116D"/>
    <w:rsid w:val="00BB1901"/>
    <w:rsid w:val="00BB1A89"/>
    <w:rsid w:val="00BB1E35"/>
    <w:rsid w:val="00BB34EC"/>
    <w:rsid w:val="00BB39CB"/>
    <w:rsid w:val="00BB3CA0"/>
    <w:rsid w:val="00BB43A7"/>
    <w:rsid w:val="00BB4A68"/>
    <w:rsid w:val="00BB4AF2"/>
    <w:rsid w:val="00BB4B75"/>
    <w:rsid w:val="00BB4F5B"/>
    <w:rsid w:val="00BB62C2"/>
    <w:rsid w:val="00BB6E61"/>
    <w:rsid w:val="00BB776A"/>
    <w:rsid w:val="00BB7A24"/>
    <w:rsid w:val="00BC0410"/>
    <w:rsid w:val="00BC1D24"/>
    <w:rsid w:val="00BC2462"/>
    <w:rsid w:val="00BC329D"/>
    <w:rsid w:val="00BC416B"/>
    <w:rsid w:val="00BC5D1B"/>
    <w:rsid w:val="00BC6B4A"/>
    <w:rsid w:val="00BC6C3D"/>
    <w:rsid w:val="00BC6F1D"/>
    <w:rsid w:val="00BC751E"/>
    <w:rsid w:val="00BC7894"/>
    <w:rsid w:val="00BC7DEB"/>
    <w:rsid w:val="00BD01A9"/>
    <w:rsid w:val="00BD01C2"/>
    <w:rsid w:val="00BD050D"/>
    <w:rsid w:val="00BD0526"/>
    <w:rsid w:val="00BD0B9A"/>
    <w:rsid w:val="00BD1176"/>
    <w:rsid w:val="00BD1FE0"/>
    <w:rsid w:val="00BD2294"/>
    <w:rsid w:val="00BD2703"/>
    <w:rsid w:val="00BD3176"/>
    <w:rsid w:val="00BD3263"/>
    <w:rsid w:val="00BD447E"/>
    <w:rsid w:val="00BD4A30"/>
    <w:rsid w:val="00BD4CE9"/>
    <w:rsid w:val="00BD52C2"/>
    <w:rsid w:val="00BD5737"/>
    <w:rsid w:val="00BD5845"/>
    <w:rsid w:val="00BD5BC9"/>
    <w:rsid w:val="00BD6AA7"/>
    <w:rsid w:val="00BD741B"/>
    <w:rsid w:val="00BD7771"/>
    <w:rsid w:val="00BE049C"/>
    <w:rsid w:val="00BE130B"/>
    <w:rsid w:val="00BE1AB3"/>
    <w:rsid w:val="00BE1CCA"/>
    <w:rsid w:val="00BE203D"/>
    <w:rsid w:val="00BE2150"/>
    <w:rsid w:val="00BE225C"/>
    <w:rsid w:val="00BE27C5"/>
    <w:rsid w:val="00BE2B85"/>
    <w:rsid w:val="00BE42ED"/>
    <w:rsid w:val="00BE43EC"/>
    <w:rsid w:val="00BE43F5"/>
    <w:rsid w:val="00BE4716"/>
    <w:rsid w:val="00BE486A"/>
    <w:rsid w:val="00BE496F"/>
    <w:rsid w:val="00BE4B69"/>
    <w:rsid w:val="00BE4C7D"/>
    <w:rsid w:val="00BE5DD5"/>
    <w:rsid w:val="00BE630E"/>
    <w:rsid w:val="00BE63D6"/>
    <w:rsid w:val="00BE66B3"/>
    <w:rsid w:val="00BE68F7"/>
    <w:rsid w:val="00BE6DD6"/>
    <w:rsid w:val="00BE6EF1"/>
    <w:rsid w:val="00BE6F16"/>
    <w:rsid w:val="00BE7804"/>
    <w:rsid w:val="00BE7B05"/>
    <w:rsid w:val="00BF02B3"/>
    <w:rsid w:val="00BF072B"/>
    <w:rsid w:val="00BF0ACC"/>
    <w:rsid w:val="00BF0C76"/>
    <w:rsid w:val="00BF0FF6"/>
    <w:rsid w:val="00BF1CDA"/>
    <w:rsid w:val="00BF45A1"/>
    <w:rsid w:val="00BF4901"/>
    <w:rsid w:val="00BF4C98"/>
    <w:rsid w:val="00BF4DC4"/>
    <w:rsid w:val="00BF5362"/>
    <w:rsid w:val="00BF6EF1"/>
    <w:rsid w:val="00BF6F55"/>
    <w:rsid w:val="00C0093D"/>
    <w:rsid w:val="00C015C5"/>
    <w:rsid w:val="00C01612"/>
    <w:rsid w:val="00C01B73"/>
    <w:rsid w:val="00C02388"/>
    <w:rsid w:val="00C028CC"/>
    <w:rsid w:val="00C0339E"/>
    <w:rsid w:val="00C03BE7"/>
    <w:rsid w:val="00C03CA6"/>
    <w:rsid w:val="00C049BA"/>
    <w:rsid w:val="00C04E6E"/>
    <w:rsid w:val="00C051FA"/>
    <w:rsid w:val="00C05504"/>
    <w:rsid w:val="00C056E7"/>
    <w:rsid w:val="00C069BB"/>
    <w:rsid w:val="00C06EBF"/>
    <w:rsid w:val="00C0736A"/>
    <w:rsid w:val="00C079A9"/>
    <w:rsid w:val="00C07CC3"/>
    <w:rsid w:val="00C1061D"/>
    <w:rsid w:val="00C10EC1"/>
    <w:rsid w:val="00C1102F"/>
    <w:rsid w:val="00C11400"/>
    <w:rsid w:val="00C119D3"/>
    <w:rsid w:val="00C12873"/>
    <w:rsid w:val="00C12D09"/>
    <w:rsid w:val="00C130FE"/>
    <w:rsid w:val="00C13958"/>
    <w:rsid w:val="00C14B54"/>
    <w:rsid w:val="00C15058"/>
    <w:rsid w:val="00C150B9"/>
    <w:rsid w:val="00C1573C"/>
    <w:rsid w:val="00C15D84"/>
    <w:rsid w:val="00C16A33"/>
    <w:rsid w:val="00C175EC"/>
    <w:rsid w:val="00C17693"/>
    <w:rsid w:val="00C1799E"/>
    <w:rsid w:val="00C2147D"/>
    <w:rsid w:val="00C2173B"/>
    <w:rsid w:val="00C222C6"/>
    <w:rsid w:val="00C2291C"/>
    <w:rsid w:val="00C23371"/>
    <w:rsid w:val="00C24717"/>
    <w:rsid w:val="00C24BA2"/>
    <w:rsid w:val="00C25D00"/>
    <w:rsid w:val="00C26449"/>
    <w:rsid w:val="00C269F8"/>
    <w:rsid w:val="00C26DE7"/>
    <w:rsid w:val="00C270B8"/>
    <w:rsid w:val="00C2765E"/>
    <w:rsid w:val="00C27836"/>
    <w:rsid w:val="00C279D8"/>
    <w:rsid w:val="00C27A3F"/>
    <w:rsid w:val="00C30239"/>
    <w:rsid w:val="00C305A6"/>
    <w:rsid w:val="00C30AA0"/>
    <w:rsid w:val="00C30EDF"/>
    <w:rsid w:val="00C3149C"/>
    <w:rsid w:val="00C31CF6"/>
    <w:rsid w:val="00C32BBE"/>
    <w:rsid w:val="00C32D43"/>
    <w:rsid w:val="00C3362C"/>
    <w:rsid w:val="00C3371A"/>
    <w:rsid w:val="00C33C82"/>
    <w:rsid w:val="00C3463A"/>
    <w:rsid w:val="00C35C1C"/>
    <w:rsid w:val="00C37AEB"/>
    <w:rsid w:val="00C37EFD"/>
    <w:rsid w:val="00C407C4"/>
    <w:rsid w:val="00C40C8D"/>
    <w:rsid w:val="00C4339A"/>
    <w:rsid w:val="00C434C5"/>
    <w:rsid w:val="00C434CE"/>
    <w:rsid w:val="00C435F9"/>
    <w:rsid w:val="00C43FBC"/>
    <w:rsid w:val="00C4484C"/>
    <w:rsid w:val="00C44898"/>
    <w:rsid w:val="00C45EB6"/>
    <w:rsid w:val="00C45F39"/>
    <w:rsid w:val="00C464BD"/>
    <w:rsid w:val="00C4672A"/>
    <w:rsid w:val="00C46F8D"/>
    <w:rsid w:val="00C46FE0"/>
    <w:rsid w:val="00C470F1"/>
    <w:rsid w:val="00C471DB"/>
    <w:rsid w:val="00C51EA3"/>
    <w:rsid w:val="00C52971"/>
    <w:rsid w:val="00C52A9C"/>
    <w:rsid w:val="00C52F5B"/>
    <w:rsid w:val="00C535E3"/>
    <w:rsid w:val="00C53730"/>
    <w:rsid w:val="00C54783"/>
    <w:rsid w:val="00C54B91"/>
    <w:rsid w:val="00C5548E"/>
    <w:rsid w:val="00C55FB0"/>
    <w:rsid w:val="00C56F87"/>
    <w:rsid w:val="00C572FE"/>
    <w:rsid w:val="00C574F7"/>
    <w:rsid w:val="00C6028B"/>
    <w:rsid w:val="00C60328"/>
    <w:rsid w:val="00C603DF"/>
    <w:rsid w:val="00C60701"/>
    <w:rsid w:val="00C611A8"/>
    <w:rsid w:val="00C6125D"/>
    <w:rsid w:val="00C61295"/>
    <w:rsid w:val="00C61D73"/>
    <w:rsid w:val="00C62442"/>
    <w:rsid w:val="00C63BCB"/>
    <w:rsid w:val="00C6461D"/>
    <w:rsid w:val="00C64989"/>
    <w:rsid w:val="00C64A7E"/>
    <w:rsid w:val="00C64EEC"/>
    <w:rsid w:val="00C65CFD"/>
    <w:rsid w:val="00C66018"/>
    <w:rsid w:val="00C66038"/>
    <w:rsid w:val="00C6655E"/>
    <w:rsid w:val="00C6774E"/>
    <w:rsid w:val="00C70762"/>
    <w:rsid w:val="00C714D2"/>
    <w:rsid w:val="00C716AE"/>
    <w:rsid w:val="00C71AA9"/>
    <w:rsid w:val="00C720F2"/>
    <w:rsid w:val="00C723A6"/>
    <w:rsid w:val="00C726FA"/>
    <w:rsid w:val="00C72865"/>
    <w:rsid w:val="00C73403"/>
    <w:rsid w:val="00C7377B"/>
    <w:rsid w:val="00C7377E"/>
    <w:rsid w:val="00C73AC3"/>
    <w:rsid w:val="00C74A1B"/>
    <w:rsid w:val="00C74E04"/>
    <w:rsid w:val="00C750B9"/>
    <w:rsid w:val="00C75773"/>
    <w:rsid w:val="00C7639D"/>
    <w:rsid w:val="00C7720B"/>
    <w:rsid w:val="00C77981"/>
    <w:rsid w:val="00C77F2A"/>
    <w:rsid w:val="00C8001F"/>
    <w:rsid w:val="00C806D5"/>
    <w:rsid w:val="00C812C3"/>
    <w:rsid w:val="00C81725"/>
    <w:rsid w:val="00C818B2"/>
    <w:rsid w:val="00C8436D"/>
    <w:rsid w:val="00C845F7"/>
    <w:rsid w:val="00C848E1"/>
    <w:rsid w:val="00C85091"/>
    <w:rsid w:val="00C85980"/>
    <w:rsid w:val="00C85D21"/>
    <w:rsid w:val="00C8636C"/>
    <w:rsid w:val="00C86FDC"/>
    <w:rsid w:val="00C909A7"/>
    <w:rsid w:val="00C90B6A"/>
    <w:rsid w:val="00C90FEA"/>
    <w:rsid w:val="00C913E2"/>
    <w:rsid w:val="00C917DD"/>
    <w:rsid w:val="00C91EFC"/>
    <w:rsid w:val="00C9209C"/>
    <w:rsid w:val="00C9256C"/>
    <w:rsid w:val="00C934EC"/>
    <w:rsid w:val="00C93DBC"/>
    <w:rsid w:val="00C93FFA"/>
    <w:rsid w:val="00C94597"/>
    <w:rsid w:val="00C945AA"/>
    <w:rsid w:val="00C94681"/>
    <w:rsid w:val="00C95950"/>
    <w:rsid w:val="00C95AB9"/>
    <w:rsid w:val="00C95DA0"/>
    <w:rsid w:val="00C96452"/>
    <w:rsid w:val="00C96BDB"/>
    <w:rsid w:val="00C9745A"/>
    <w:rsid w:val="00C974B3"/>
    <w:rsid w:val="00C979B6"/>
    <w:rsid w:val="00CA1448"/>
    <w:rsid w:val="00CA1A19"/>
    <w:rsid w:val="00CA1DD5"/>
    <w:rsid w:val="00CA1EC3"/>
    <w:rsid w:val="00CA36FF"/>
    <w:rsid w:val="00CA372B"/>
    <w:rsid w:val="00CA38F9"/>
    <w:rsid w:val="00CA4221"/>
    <w:rsid w:val="00CA443F"/>
    <w:rsid w:val="00CA4ACF"/>
    <w:rsid w:val="00CA4CD2"/>
    <w:rsid w:val="00CA519A"/>
    <w:rsid w:val="00CA54B8"/>
    <w:rsid w:val="00CA56EC"/>
    <w:rsid w:val="00CA622E"/>
    <w:rsid w:val="00CA7DFC"/>
    <w:rsid w:val="00CB1B92"/>
    <w:rsid w:val="00CB2A04"/>
    <w:rsid w:val="00CB2AC8"/>
    <w:rsid w:val="00CB34D0"/>
    <w:rsid w:val="00CB3579"/>
    <w:rsid w:val="00CB39EE"/>
    <w:rsid w:val="00CB5C20"/>
    <w:rsid w:val="00CB616B"/>
    <w:rsid w:val="00CB6256"/>
    <w:rsid w:val="00CB6904"/>
    <w:rsid w:val="00CB730C"/>
    <w:rsid w:val="00CB7437"/>
    <w:rsid w:val="00CC052B"/>
    <w:rsid w:val="00CC0CDD"/>
    <w:rsid w:val="00CC15D3"/>
    <w:rsid w:val="00CC265B"/>
    <w:rsid w:val="00CC34AE"/>
    <w:rsid w:val="00CC37B6"/>
    <w:rsid w:val="00CC45CA"/>
    <w:rsid w:val="00CC4C9C"/>
    <w:rsid w:val="00CC5282"/>
    <w:rsid w:val="00CC5651"/>
    <w:rsid w:val="00CC73B1"/>
    <w:rsid w:val="00CC7441"/>
    <w:rsid w:val="00CD0C39"/>
    <w:rsid w:val="00CD15AB"/>
    <w:rsid w:val="00CD1FEB"/>
    <w:rsid w:val="00CD25EB"/>
    <w:rsid w:val="00CD3ACC"/>
    <w:rsid w:val="00CD482E"/>
    <w:rsid w:val="00CD4993"/>
    <w:rsid w:val="00CD49C1"/>
    <w:rsid w:val="00CD4E9D"/>
    <w:rsid w:val="00CD65FD"/>
    <w:rsid w:val="00CD6F3F"/>
    <w:rsid w:val="00CD7B16"/>
    <w:rsid w:val="00CD7FC6"/>
    <w:rsid w:val="00CE01DB"/>
    <w:rsid w:val="00CE04C8"/>
    <w:rsid w:val="00CE06CF"/>
    <w:rsid w:val="00CE10CF"/>
    <w:rsid w:val="00CE13B7"/>
    <w:rsid w:val="00CE19B3"/>
    <w:rsid w:val="00CE1BCE"/>
    <w:rsid w:val="00CE1D09"/>
    <w:rsid w:val="00CE2D7B"/>
    <w:rsid w:val="00CE2F9F"/>
    <w:rsid w:val="00CE342E"/>
    <w:rsid w:val="00CE4290"/>
    <w:rsid w:val="00CE42BD"/>
    <w:rsid w:val="00CE49C5"/>
    <w:rsid w:val="00CE4C4C"/>
    <w:rsid w:val="00CE540A"/>
    <w:rsid w:val="00CE5902"/>
    <w:rsid w:val="00CE5C3D"/>
    <w:rsid w:val="00CE60BD"/>
    <w:rsid w:val="00CE64ED"/>
    <w:rsid w:val="00CE673E"/>
    <w:rsid w:val="00CE68DC"/>
    <w:rsid w:val="00CE6B0C"/>
    <w:rsid w:val="00CF010A"/>
    <w:rsid w:val="00CF0D80"/>
    <w:rsid w:val="00CF1A54"/>
    <w:rsid w:val="00CF212F"/>
    <w:rsid w:val="00CF3533"/>
    <w:rsid w:val="00CF3B59"/>
    <w:rsid w:val="00CF3ED2"/>
    <w:rsid w:val="00CF45B2"/>
    <w:rsid w:val="00CF4FE3"/>
    <w:rsid w:val="00CF59ED"/>
    <w:rsid w:val="00CF6934"/>
    <w:rsid w:val="00CF6E49"/>
    <w:rsid w:val="00CF7C04"/>
    <w:rsid w:val="00D002D3"/>
    <w:rsid w:val="00D0056A"/>
    <w:rsid w:val="00D015F4"/>
    <w:rsid w:val="00D020CF"/>
    <w:rsid w:val="00D0222D"/>
    <w:rsid w:val="00D02CE2"/>
    <w:rsid w:val="00D03548"/>
    <w:rsid w:val="00D035A1"/>
    <w:rsid w:val="00D04094"/>
    <w:rsid w:val="00D04145"/>
    <w:rsid w:val="00D04214"/>
    <w:rsid w:val="00D0454C"/>
    <w:rsid w:val="00D047D4"/>
    <w:rsid w:val="00D05AE6"/>
    <w:rsid w:val="00D05E2F"/>
    <w:rsid w:val="00D0724D"/>
    <w:rsid w:val="00D0737E"/>
    <w:rsid w:val="00D07B15"/>
    <w:rsid w:val="00D07C6F"/>
    <w:rsid w:val="00D07F4B"/>
    <w:rsid w:val="00D1019F"/>
    <w:rsid w:val="00D10634"/>
    <w:rsid w:val="00D10D7C"/>
    <w:rsid w:val="00D10FE0"/>
    <w:rsid w:val="00D11389"/>
    <w:rsid w:val="00D119A2"/>
    <w:rsid w:val="00D11F07"/>
    <w:rsid w:val="00D11F83"/>
    <w:rsid w:val="00D1270F"/>
    <w:rsid w:val="00D1289D"/>
    <w:rsid w:val="00D129A6"/>
    <w:rsid w:val="00D13095"/>
    <w:rsid w:val="00D13408"/>
    <w:rsid w:val="00D137F2"/>
    <w:rsid w:val="00D14A0D"/>
    <w:rsid w:val="00D14A64"/>
    <w:rsid w:val="00D15274"/>
    <w:rsid w:val="00D15B4A"/>
    <w:rsid w:val="00D169D8"/>
    <w:rsid w:val="00D16E4D"/>
    <w:rsid w:val="00D20ACB"/>
    <w:rsid w:val="00D20E82"/>
    <w:rsid w:val="00D216A1"/>
    <w:rsid w:val="00D21C06"/>
    <w:rsid w:val="00D21C6C"/>
    <w:rsid w:val="00D21D17"/>
    <w:rsid w:val="00D2228F"/>
    <w:rsid w:val="00D229DD"/>
    <w:rsid w:val="00D22E4D"/>
    <w:rsid w:val="00D2315C"/>
    <w:rsid w:val="00D23EB3"/>
    <w:rsid w:val="00D2445E"/>
    <w:rsid w:val="00D24571"/>
    <w:rsid w:val="00D25065"/>
    <w:rsid w:val="00D25717"/>
    <w:rsid w:val="00D25812"/>
    <w:rsid w:val="00D2590D"/>
    <w:rsid w:val="00D25E68"/>
    <w:rsid w:val="00D26905"/>
    <w:rsid w:val="00D308D2"/>
    <w:rsid w:val="00D30B5C"/>
    <w:rsid w:val="00D31064"/>
    <w:rsid w:val="00D3139C"/>
    <w:rsid w:val="00D32004"/>
    <w:rsid w:val="00D32841"/>
    <w:rsid w:val="00D32C16"/>
    <w:rsid w:val="00D332CF"/>
    <w:rsid w:val="00D3375A"/>
    <w:rsid w:val="00D33FDC"/>
    <w:rsid w:val="00D3429C"/>
    <w:rsid w:val="00D34AAF"/>
    <w:rsid w:val="00D34C9E"/>
    <w:rsid w:val="00D35003"/>
    <w:rsid w:val="00D3542E"/>
    <w:rsid w:val="00D3572A"/>
    <w:rsid w:val="00D35861"/>
    <w:rsid w:val="00D35EF7"/>
    <w:rsid w:val="00D36788"/>
    <w:rsid w:val="00D367D3"/>
    <w:rsid w:val="00D37057"/>
    <w:rsid w:val="00D374ED"/>
    <w:rsid w:val="00D3753C"/>
    <w:rsid w:val="00D37F9A"/>
    <w:rsid w:val="00D40019"/>
    <w:rsid w:val="00D4022C"/>
    <w:rsid w:val="00D4095B"/>
    <w:rsid w:val="00D41D4D"/>
    <w:rsid w:val="00D435F3"/>
    <w:rsid w:val="00D43BD7"/>
    <w:rsid w:val="00D43C3F"/>
    <w:rsid w:val="00D44F21"/>
    <w:rsid w:val="00D4523E"/>
    <w:rsid w:val="00D453FC"/>
    <w:rsid w:val="00D45A71"/>
    <w:rsid w:val="00D45CC9"/>
    <w:rsid w:val="00D4632E"/>
    <w:rsid w:val="00D46855"/>
    <w:rsid w:val="00D46DC3"/>
    <w:rsid w:val="00D5087B"/>
    <w:rsid w:val="00D512F9"/>
    <w:rsid w:val="00D513BC"/>
    <w:rsid w:val="00D51928"/>
    <w:rsid w:val="00D51D2F"/>
    <w:rsid w:val="00D5309D"/>
    <w:rsid w:val="00D530BB"/>
    <w:rsid w:val="00D532E9"/>
    <w:rsid w:val="00D53356"/>
    <w:rsid w:val="00D539FF"/>
    <w:rsid w:val="00D53EAA"/>
    <w:rsid w:val="00D541FD"/>
    <w:rsid w:val="00D5433D"/>
    <w:rsid w:val="00D5447A"/>
    <w:rsid w:val="00D54A66"/>
    <w:rsid w:val="00D54DC0"/>
    <w:rsid w:val="00D5636F"/>
    <w:rsid w:val="00D56B5F"/>
    <w:rsid w:val="00D5773F"/>
    <w:rsid w:val="00D5798B"/>
    <w:rsid w:val="00D57A48"/>
    <w:rsid w:val="00D57A77"/>
    <w:rsid w:val="00D57C31"/>
    <w:rsid w:val="00D57E0C"/>
    <w:rsid w:val="00D57E55"/>
    <w:rsid w:val="00D605C9"/>
    <w:rsid w:val="00D605EB"/>
    <w:rsid w:val="00D60A86"/>
    <w:rsid w:val="00D60E88"/>
    <w:rsid w:val="00D61195"/>
    <w:rsid w:val="00D611C1"/>
    <w:rsid w:val="00D61895"/>
    <w:rsid w:val="00D61F9D"/>
    <w:rsid w:val="00D625AF"/>
    <w:rsid w:val="00D627F7"/>
    <w:rsid w:val="00D62A29"/>
    <w:rsid w:val="00D62A63"/>
    <w:rsid w:val="00D63A95"/>
    <w:rsid w:val="00D63FE6"/>
    <w:rsid w:val="00D646B4"/>
    <w:rsid w:val="00D64B66"/>
    <w:rsid w:val="00D64DAD"/>
    <w:rsid w:val="00D66558"/>
    <w:rsid w:val="00D665C1"/>
    <w:rsid w:val="00D66768"/>
    <w:rsid w:val="00D66A7D"/>
    <w:rsid w:val="00D67FEE"/>
    <w:rsid w:val="00D700C5"/>
    <w:rsid w:val="00D70102"/>
    <w:rsid w:val="00D717A6"/>
    <w:rsid w:val="00D71A57"/>
    <w:rsid w:val="00D71AAF"/>
    <w:rsid w:val="00D71D0C"/>
    <w:rsid w:val="00D7212C"/>
    <w:rsid w:val="00D7536F"/>
    <w:rsid w:val="00D75915"/>
    <w:rsid w:val="00D75FF5"/>
    <w:rsid w:val="00D76699"/>
    <w:rsid w:val="00D777B8"/>
    <w:rsid w:val="00D77E6F"/>
    <w:rsid w:val="00D80242"/>
    <w:rsid w:val="00D811E8"/>
    <w:rsid w:val="00D8173B"/>
    <w:rsid w:val="00D81CE9"/>
    <w:rsid w:val="00D81F38"/>
    <w:rsid w:val="00D823A9"/>
    <w:rsid w:val="00D825C4"/>
    <w:rsid w:val="00D82889"/>
    <w:rsid w:val="00D82E19"/>
    <w:rsid w:val="00D831FA"/>
    <w:rsid w:val="00D83D2E"/>
    <w:rsid w:val="00D84DC4"/>
    <w:rsid w:val="00D85110"/>
    <w:rsid w:val="00D85CD8"/>
    <w:rsid w:val="00D869A4"/>
    <w:rsid w:val="00D873FE"/>
    <w:rsid w:val="00D87E70"/>
    <w:rsid w:val="00D908B7"/>
    <w:rsid w:val="00D908D1"/>
    <w:rsid w:val="00D910C1"/>
    <w:rsid w:val="00D91DB5"/>
    <w:rsid w:val="00D9218C"/>
    <w:rsid w:val="00D9275C"/>
    <w:rsid w:val="00D93516"/>
    <w:rsid w:val="00D93D6B"/>
    <w:rsid w:val="00D95126"/>
    <w:rsid w:val="00D95301"/>
    <w:rsid w:val="00D955BB"/>
    <w:rsid w:val="00D95634"/>
    <w:rsid w:val="00D95F2D"/>
    <w:rsid w:val="00D9692D"/>
    <w:rsid w:val="00DA0318"/>
    <w:rsid w:val="00DA0D95"/>
    <w:rsid w:val="00DA1B95"/>
    <w:rsid w:val="00DA200C"/>
    <w:rsid w:val="00DA2D68"/>
    <w:rsid w:val="00DA2DBC"/>
    <w:rsid w:val="00DA2F3B"/>
    <w:rsid w:val="00DA3441"/>
    <w:rsid w:val="00DA485B"/>
    <w:rsid w:val="00DA522C"/>
    <w:rsid w:val="00DA5FB7"/>
    <w:rsid w:val="00DA6450"/>
    <w:rsid w:val="00DA762F"/>
    <w:rsid w:val="00DA7D95"/>
    <w:rsid w:val="00DB001B"/>
    <w:rsid w:val="00DB0114"/>
    <w:rsid w:val="00DB0E7B"/>
    <w:rsid w:val="00DB13B8"/>
    <w:rsid w:val="00DB1A39"/>
    <w:rsid w:val="00DB313B"/>
    <w:rsid w:val="00DB3632"/>
    <w:rsid w:val="00DB3927"/>
    <w:rsid w:val="00DB43F5"/>
    <w:rsid w:val="00DB5B30"/>
    <w:rsid w:val="00DB638F"/>
    <w:rsid w:val="00DB7C3F"/>
    <w:rsid w:val="00DC04B0"/>
    <w:rsid w:val="00DC09B2"/>
    <w:rsid w:val="00DC0A6F"/>
    <w:rsid w:val="00DC0FB3"/>
    <w:rsid w:val="00DC1330"/>
    <w:rsid w:val="00DC138A"/>
    <w:rsid w:val="00DC14D4"/>
    <w:rsid w:val="00DC19A8"/>
    <w:rsid w:val="00DC2F1F"/>
    <w:rsid w:val="00DC2F74"/>
    <w:rsid w:val="00DC30CF"/>
    <w:rsid w:val="00DC418E"/>
    <w:rsid w:val="00DC425E"/>
    <w:rsid w:val="00DC4545"/>
    <w:rsid w:val="00DC4C72"/>
    <w:rsid w:val="00DC4D1D"/>
    <w:rsid w:val="00DC4E57"/>
    <w:rsid w:val="00DC51A0"/>
    <w:rsid w:val="00DC52B8"/>
    <w:rsid w:val="00DC5394"/>
    <w:rsid w:val="00DC5754"/>
    <w:rsid w:val="00DC7008"/>
    <w:rsid w:val="00DC713C"/>
    <w:rsid w:val="00DC7148"/>
    <w:rsid w:val="00DC7965"/>
    <w:rsid w:val="00DD06D9"/>
    <w:rsid w:val="00DD07EC"/>
    <w:rsid w:val="00DD0FA1"/>
    <w:rsid w:val="00DD1113"/>
    <w:rsid w:val="00DD2781"/>
    <w:rsid w:val="00DD2986"/>
    <w:rsid w:val="00DD36F8"/>
    <w:rsid w:val="00DD3825"/>
    <w:rsid w:val="00DD3912"/>
    <w:rsid w:val="00DD3A7A"/>
    <w:rsid w:val="00DD3E27"/>
    <w:rsid w:val="00DD436E"/>
    <w:rsid w:val="00DD4690"/>
    <w:rsid w:val="00DD4F7B"/>
    <w:rsid w:val="00DD56AA"/>
    <w:rsid w:val="00DD5C9B"/>
    <w:rsid w:val="00DD5E50"/>
    <w:rsid w:val="00DD62CC"/>
    <w:rsid w:val="00DD64B0"/>
    <w:rsid w:val="00DD64F1"/>
    <w:rsid w:val="00DD6EE4"/>
    <w:rsid w:val="00DD779D"/>
    <w:rsid w:val="00DE043D"/>
    <w:rsid w:val="00DE082D"/>
    <w:rsid w:val="00DE0871"/>
    <w:rsid w:val="00DE0A31"/>
    <w:rsid w:val="00DE2566"/>
    <w:rsid w:val="00DE25C9"/>
    <w:rsid w:val="00DE2A1E"/>
    <w:rsid w:val="00DE342A"/>
    <w:rsid w:val="00DE386E"/>
    <w:rsid w:val="00DE403A"/>
    <w:rsid w:val="00DE413F"/>
    <w:rsid w:val="00DE4257"/>
    <w:rsid w:val="00DE45A9"/>
    <w:rsid w:val="00DE4D7B"/>
    <w:rsid w:val="00DE55F2"/>
    <w:rsid w:val="00DE565A"/>
    <w:rsid w:val="00DE5E8C"/>
    <w:rsid w:val="00DE65B2"/>
    <w:rsid w:val="00DE6AA3"/>
    <w:rsid w:val="00DF018D"/>
    <w:rsid w:val="00DF14B7"/>
    <w:rsid w:val="00DF17AC"/>
    <w:rsid w:val="00DF2FFA"/>
    <w:rsid w:val="00DF30BE"/>
    <w:rsid w:val="00DF3642"/>
    <w:rsid w:val="00DF3A4A"/>
    <w:rsid w:val="00DF3B19"/>
    <w:rsid w:val="00DF4736"/>
    <w:rsid w:val="00DF4C20"/>
    <w:rsid w:val="00DF5330"/>
    <w:rsid w:val="00DF5633"/>
    <w:rsid w:val="00DF5929"/>
    <w:rsid w:val="00DF592C"/>
    <w:rsid w:val="00DF5C34"/>
    <w:rsid w:val="00DF6397"/>
    <w:rsid w:val="00DF694A"/>
    <w:rsid w:val="00DF6F4F"/>
    <w:rsid w:val="00DF71D6"/>
    <w:rsid w:val="00DF7480"/>
    <w:rsid w:val="00DF7C4C"/>
    <w:rsid w:val="00E0089D"/>
    <w:rsid w:val="00E009AB"/>
    <w:rsid w:val="00E012DC"/>
    <w:rsid w:val="00E016D0"/>
    <w:rsid w:val="00E02492"/>
    <w:rsid w:val="00E0289D"/>
    <w:rsid w:val="00E03124"/>
    <w:rsid w:val="00E03AD4"/>
    <w:rsid w:val="00E03CCB"/>
    <w:rsid w:val="00E047E0"/>
    <w:rsid w:val="00E04E5E"/>
    <w:rsid w:val="00E05095"/>
    <w:rsid w:val="00E05F0B"/>
    <w:rsid w:val="00E05F25"/>
    <w:rsid w:val="00E0643A"/>
    <w:rsid w:val="00E06B7B"/>
    <w:rsid w:val="00E06BCB"/>
    <w:rsid w:val="00E073D8"/>
    <w:rsid w:val="00E07476"/>
    <w:rsid w:val="00E07795"/>
    <w:rsid w:val="00E10069"/>
    <w:rsid w:val="00E11190"/>
    <w:rsid w:val="00E11540"/>
    <w:rsid w:val="00E11550"/>
    <w:rsid w:val="00E11BA7"/>
    <w:rsid w:val="00E11CB3"/>
    <w:rsid w:val="00E13818"/>
    <w:rsid w:val="00E14429"/>
    <w:rsid w:val="00E14696"/>
    <w:rsid w:val="00E1469F"/>
    <w:rsid w:val="00E14A07"/>
    <w:rsid w:val="00E14ACF"/>
    <w:rsid w:val="00E14CDE"/>
    <w:rsid w:val="00E156F4"/>
    <w:rsid w:val="00E15966"/>
    <w:rsid w:val="00E1676E"/>
    <w:rsid w:val="00E16E28"/>
    <w:rsid w:val="00E174F3"/>
    <w:rsid w:val="00E17789"/>
    <w:rsid w:val="00E178C4"/>
    <w:rsid w:val="00E17C61"/>
    <w:rsid w:val="00E17EE2"/>
    <w:rsid w:val="00E17F32"/>
    <w:rsid w:val="00E201F0"/>
    <w:rsid w:val="00E2140F"/>
    <w:rsid w:val="00E21429"/>
    <w:rsid w:val="00E21AA6"/>
    <w:rsid w:val="00E21B40"/>
    <w:rsid w:val="00E21CB3"/>
    <w:rsid w:val="00E21DB6"/>
    <w:rsid w:val="00E2281A"/>
    <w:rsid w:val="00E22E50"/>
    <w:rsid w:val="00E22EA1"/>
    <w:rsid w:val="00E23599"/>
    <w:rsid w:val="00E236BF"/>
    <w:rsid w:val="00E2396A"/>
    <w:rsid w:val="00E23F77"/>
    <w:rsid w:val="00E24B04"/>
    <w:rsid w:val="00E2797A"/>
    <w:rsid w:val="00E27EBF"/>
    <w:rsid w:val="00E303C3"/>
    <w:rsid w:val="00E30A24"/>
    <w:rsid w:val="00E31E01"/>
    <w:rsid w:val="00E32407"/>
    <w:rsid w:val="00E327F2"/>
    <w:rsid w:val="00E328D4"/>
    <w:rsid w:val="00E32A07"/>
    <w:rsid w:val="00E32E81"/>
    <w:rsid w:val="00E33242"/>
    <w:rsid w:val="00E33DFE"/>
    <w:rsid w:val="00E3415C"/>
    <w:rsid w:val="00E3457B"/>
    <w:rsid w:val="00E3482F"/>
    <w:rsid w:val="00E34A1E"/>
    <w:rsid w:val="00E34C13"/>
    <w:rsid w:val="00E350E6"/>
    <w:rsid w:val="00E35225"/>
    <w:rsid w:val="00E3545A"/>
    <w:rsid w:val="00E355FA"/>
    <w:rsid w:val="00E358E0"/>
    <w:rsid w:val="00E35A26"/>
    <w:rsid w:val="00E35BED"/>
    <w:rsid w:val="00E35DAC"/>
    <w:rsid w:val="00E35E13"/>
    <w:rsid w:val="00E36207"/>
    <w:rsid w:val="00E3644C"/>
    <w:rsid w:val="00E36F57"/>
    <w:rsid w:val="00E3704D"/>
    <w:rsid w:val="00E371CE"/>
    <w:rsid w:val="00E37368"/>
    <w:rsid w:val="00E4061F"/>
    <w:rsid w:val="00E40A1E"/>
    <w:rsid w:val="00E4133F"/>
    <w:rsid w:val="00E415ED"/>
    <w:rsid w:val="00E419B9"/>
    <w:rsid w:val="00E43C6F"/>
    <w:rsid w:val="00E44102"/>
    <w:rsid w:val="00E448EC"/>
    <w:rsid w:val="00E450B3"/>
    <w:rsid w:val="00E465EE"/>
    <w:rsid w:val="00E47405"/>
    <w:rsid w:val="00E47A89"/>
    <w:rsid w:val="00E47E89"/>
    <w:rsid w:val="00E47F85"/>
    <w:rsid w:val="00E50B61"/>
    <w:rsid w:val="00E50C35"/>
    <w:rsid w:val="00E521CC"/>
    <w:rsid w:val="00E532E8"/>
    <w:rsid w:val="00E535B5"/>
    <w:rsid w:val="00E53609"/>
    <w:rsid w:val="00E54B32"/>
    <w:rsid w:val="00E55042"/>
    <w:rsid w:val="00E553A8"/>
    <w:rsid w:val="00E55545"/>
    <w:rsid w:val="00E55A55"/>
    <w:rsid w:val="00E55C21"/>
    <w:rsid w:val="00E55EEA"/>
    <w:rsid w:val="00E567A5"/>
    <w:rsid w:val="00E57415"/>
    <w:rsid w:val="00E60252"/>
    <w:rsid w:val="00E602BB"/>
    <w:rsid w:val="00E60598"/>
    <w:rsid w:val="00E605CC"/>
    <w:rsid w:val="00E60B4A"/>
    <w:rsid w:val="00E61250"/>
    <w:rsid w:val="00E61F36"/>
    <w:rsid w:val="00E627DA"/>
    <w:rsid w:val="00E62AB5"/>
    <w:rsid w:val="00E631F5"/>
    <w:rsid w:val="00E6326C"/>
    <w:rsid w:val="00E635F4"/>
    <w:rsid w:val="00E63DC3"/>
    <w:rsid w:val="00E64129"/>
    <w:rsid w:val="00E645EE"/>
    <w:rsid w:val="00E64FC3"/>
    <w:rsid w:val="00E65277"/>
    <w:rsid w:val="00E654F9"/>
    <w:rsid w:val="00E66EB3"/>
    <w:rsid w:val="00E673CB"/>
    <w:rsid w:val="00E67434"/>
    <w:rsid w:val="00E67CCC"/>
    <w:rsid w:val="00E67D7A"/>
    <w:rsid w:val="00E70318"/>
    <w:rsid w:val="00E704BA"/>
    <w:rsid w:val="00E704C1"/>
    <w:rsid w:val="00E7121B"/>
    <w:rsid w:val="00E716EE"/>
    <w:rsid w:val="00E71C47"/>
    <w:rsid w:val="00E71CAC"/>
    <w:rsid w:val="00E71CF1"/>
    <w:rsid w:val="00E71E33"/>
    <w:rsid w:val="00E720D4"/>
    <w:rsid w:val="00E72259"/>
    <w:rsid w:val="00E72503"/>
    <w:rsid w:val="00E738F0"/>
    <w:rsid w:val="00E73A67"/>
    <w:rsid w:val="00E73D7B"/>
    <w:rsid w:val="00E7461B"/>
    <w:rsid w:val="00E74EE8"/>
    <w:rsid w:val="00E757B7"/>
    <w:rsid w:val="00E76367"/>
    <w:rsid w:val="00E763A8"/>
    <w:rsid w:val="00E77D72"/>
    <w:rsid w:val="00E805B1"/>
    <w:rsid w:val="00E80DA8"/>
    <w:rsid w:val="00E81276"/>
    <w:rsid w:val="00E81747"/>
    <w:rsid w:val="00E81DD0"/>
    <w:rsid w:val="00E820A4"/>
    <w:rsid w:val="00E823D5"/>
    <w:rsid w:val="00E8291B"/>
    <w:rsid w:val="00E82FF5"/>
    <w:rsid w:val="00E83354"/>
    <w:rsid w:val="00E83376"/>
    <w:rsid w:val="00E83558"/>
    <w:rsid w:val="00E838F3"/>
    <w:rsid w:val="00E83B26"/>
    <w:rsid w:val="00E850DD"/>
    <w:rsid w:val="00E866E0"/>
    <w:rsid w:val="00E8677F"/>
    <w:rsid w:val="00E87299"/>
    <w:rsid w:val="00E87424"/>
    <w:rsid w:val="00E87EDD"/>
    <w:rsid w:val="00E90077"/>
    <w:rsid w:val="00E900E3"/>
    <w:rsid w:val="00E90843"/>
    <w:rsid w:val="00E908CD"/>
    <w:rsid w:val="00E91163"/>
    <w:rsid w:val="00E91FFD"/>
    <w:rsid w:val="00E92025"/>
    <w:rsid w:val="00E920FD"/>
    <w:rsid w:val="00E930A8"/>
    <w:rsid w:val="00E9383B"/>
    <w:rsid w:val="00E93FF8"/>
    <w:rsid w:val="00E942BD"/>
    <w:rsid w:val="00E94561"/>
    <w:rsid w:val="00E94D1C"/>
    <w:rsid w:val="00E94E5C"/>
    <w:rsid w:val="00E95C58"/>
    <w:rsid w:val="00E96475"/>
    <w:rsid w:val="00E97E5E"/>
    <w:rsid w:val="00E97EFE"/>
    <w:rsid w:val="00EA0209"/>
    <w:rsid w:val="00EA0C44"/>
    <w:rsid w:val="00EA0D47"/>
    <w:rsid w:val="00EA0F74"/>
    <w:rsid w:val="00EA2100"/>
    <w:rsid w:val="00EA2D34"/>
    <w:rsid w:val="00EA2EDC"/>
    <w:rsid w:val="00EA3DEF"/>
    <w:rsid w:val="00EA3E4C"/>
    <w:rsid w:val="00EA4493"/>
    <w:rsid w:val="00EA4BEF"/>
    <w:rsid w:val="00EA544B"/>
    <w:rsid w:val="00EA6421"/>
    <w:rsid w:val="00EA68BE"/>
    <w:rsid w:val="00EA6B14"/>
    <w:rsid w:val="00EA6BFB"/>
    <w:rsid w:val="00EA6DC9"/>
    <w:rsid w:val="00EA72F7"/>
    <w:rsid w:val="00EA7858"/>
    <w:rsid w:val="00EB0100"/>
    <w:rsid w:val="00EB016B"/>
    <w:rsid w:val="00EB0B7A"/>
    <w:rsid w:val="00EB0DF9"/>
    <w:rsid w:val="00EB1636"/>
    <w:rsid w:val="00EB1FBE"/>
    <w:rsid w:val="00EB2284"/>
    <w:rsid w:val="00EB27B1"/>
    <w:rsid w:val="00EB2EC0"/>
    <w:rsid w:val="00EB2F58"/>
    <w:rsid w:val="00EB33EC"/>
    <w:rsid w:val="00EB3778"/>
    <w:rsid w:val="00EB4212"/>
    <w:rsid w:val="00EB43BD"/>
    <w:rsid w:val="00EB4794"/>
    <w:rsid w:val="00EB4D6F"/>
    <w:rsid w:val="00EB5262"/>
    <w:rsid w:val="00EB5428"/>
    <w:rsid w:val="00EB54E4"/>
    <w:rsid w:val="00EB6163"/>
    <w:rsid w:val="00EB6165"/>
    <w:rsid w:val="00EB6325"/>
    <w:rsid w:val="00EB6DC7"/>
    <w:rsid w:val="00EB6E19"/>
    <w:rsid w:val="00EB6FC7"/>
    <w:rsid w:val="00EB70FC"/>
    <w:rsid w:val="00EB7714"/>
    <w:rsid w:val="00EB78AA"/>
    <w:rsid w:val="00EB7A16"/>
    <w:rsid w:val="00EC0731"/>
    <w:rsid w:val="00EC0904"/>
    <w:rsid w:val="00EC0BCD"/>
    <w:rsid w:val="00EC0CCF"/>
    <w:rsid w:val="00EC172D"/>
    <w:rsid w:val="00EC2408"/>
    <w:rsid w:val="00EC27E0"/>
    <w:rsid w:val="00EC2A0E"/>
    <w:rsid w:val="00EC2A8D"/>
    <w:rsid w:val="00EC2ABA"/>
    <w:rsid w:val="00EC2E74"/>
    <w:rsid w:val="00EC2E9C"/>
    <w:rsid w:val="00EC3196"/>
    <w:rsid w:val="00EC3277"/>
    <w:rsid w:val="00EC33E6"/>
    <w:rsid w:val="00EC4256"/>
    <w:rsid w:val="00EC4392"/>
    <w:rsid w:val="00EC48CD"/>
    <w:rsid w:val="00EC4D9D"/>
    <w:rsid w:val="00EC59AD"/>
    <w:rsid w:val="00EC5EA6"/>
    <w:rsid w:val="00EC6AB2"/>
    <w:rsid w:val="00EC70D9"/>
    <w:rsid w:val="00EC7483"/>
    <w:rsid w:val="00EC7B54"/>
    <w:rsid w:val="00ED06A9"/>
    <w:rsid w:val="00ED09FB"/>
    <w:rsid w:val="00ED130E"/>
    <w:rsid w:val="00ED16E0"/>
    <w:rsid w:val="00ED2942"/>
    <w:rsid w:val="00ED2A43"/>
    <w:rsid w:val="00ED3D5D"/>
    <w:rsid w:val="00ED4E92"/>
    <w:rsid w:val="00ED4F68"/>
    <w:rsid w:val="00ED5272"/>
    <w:rsid w:val="00ED57EB"/>
    <w:rsid w:val="00ED5EFA"/>
    <w:rsid w:val="00ED6052"/>
    <w:rsid w:val="00ED639B"/>
    <w:rsid w:val="00EE002D"/>
    <w:rsid w:val="00EE010C"/>
    <w:rsid w:val="00EE18A6"/>
    <w:rsid w:val="00EE1D09"/>
    <w:rsid w:val="00EE242D"/>
    <w:rsid w:val="00EE2587"/>
    <w:rsid w:val="00EE25A9"/>
    <w:rsid w:val="00EE27B2"/>
    <w:rsid w:val="00EE3C1A"/>
    <w:rsid w:val="00EE3EB5"/>
    <w:rsid w:val="00EE556E"/>
    <w:rsid w:val="00EE59EB"/>
    <w:rsid w:val="00EE6074"/>
    <w:rsid w:val="00EE66DE"/>
    <w:rsid w:val="00EE6981"/>
    <w:rsid w:val="00EE6A2A"/>
    <w:rsid w:val="00EE6D74"/>
    <w:rsid w:val="00EE71B0"/>
    <w:rsid w:val="00EE724E"/>
    <w:rsid w:val="00EE7338"/>
    <w:rsid w:val="00EF03BD"/>
    <w:rsid w:val="00EF0C7C"/>
    <w:rsid w:val="00EF0F80"/>
    <w:rsid w:val="00EF191A"/>
    <w:rsid w:val="00EF1CAA"/>
    <w:rsid w:val="00EF1D15"/>
    <w:rsid w:val="00EF2618"/>
    <w:rsid w:val="00EF28C0"/>
    <w:rsid w:val="00EF2F8D"/>
    <w:rsid w:val="00EF3272"/>
    <w:rsid w:val="00EF366C"/>
    <w:rsid w:val="00EF40EC"/>
    <w:rsid w:val="00EF432B"/>
    <w:rsid w:val="00EF49E3"/>
    <w:rsid w:val="00EF52F3"/>
    <w:rsid w:val="00EF5532"/>
    <w:rsid w:val="00EF5AEF"/>
    <w:rsid w:val="00EF5D96"/>
    <w:rsid w:val="00EF5FE3"/>
    <w:rsid w:val="00EF60D3"/>
    <w:rsid w:val="00EF6486"/>
    <w:rsid w:val="00EF6854"/>
    <w:rsid w:val="00EF688F"/>
    <w:rsid w:val="00EF6E82"/>
    <w:rsid w:val="00EF74F9"/>
    <w:rsid w:val="00EF7632"/>
    <w:rsid w:val="00EF77E4"/>
    <w:rsid w:val="00EF7AE0"/>
    <w:rsid w:val="00EF7CF4"/>
    <w:rsid w:val="00F0042B"/>
    <w:rsid w:val="00F0141E"/>
    <w:rsid w:val="00F01A97"/>
    <w:rsid w:val="00F03FBB"/>
    <w:rsid w:val="00F05D48"/>
    <w:rsid w:val="00F06003"/>
    <w:rsid w:val="00F060CE"/>
    <w:rsid w:val="00F07035"/>
    <w:rsid w:val="00F105D8"/>
    <w:rsid w:val="00F10863"/>
    <w:rsid w:val="00F10E18"/>
    <w:rsid w:val="00F11299"/>
    <w:rsid w:val="00F117C8"/>
    <w:rsid w:val="00F11F64"/>
    <w:rsid w:val="00F123D7"/>
    <w:rsid w:val="00F125C3"/>
    <w:rsid w:val="00F12CED"/>
    <w:rsid w:val="00F13408"/>
    <w:rsid w:val="00F135AB"/>
    <w:rsid w:val="00F1364B"/>
    <w:rsid w:val="00F136B6"/>
    <w:rsid w:val="00F13DA7"/>
    <w:rsid w:val="00F14377"/>
    <w:rsid w:val="00F145C3"/>
    <w:rsid w:val="00F14AC5"/>
    <w:rsid w:val="00F1509F"/>
    <w:rsid w:val="00F152B6"/>
    <w:rsid w:val="00F15E42"/>
    <w:rsid w:val="00F16494"/>
    <w:rsid w:val="00F168E7"/>
    <w:rsid w:val="00F16F03"/>
    <w:rsid w:val="00F177F1"/>
    <w:rsid w:val="00F179B6"/>
    <w:rsid w:val="00F20820"/>
    <w:rsid w:val="00F21C76"/>
    <w:rsid w:val="00F2288E"/>
    <w:rsid w:val="00F228A7"/>
    <w:rsid w:val="00F22FA8"/>
    <w:rsid w:val="00F236A5"/>
    <w:rsid w:val="00F23D37"/>
    <w:rsid w:val="00F2416F"/>
    <w:rsid w:val="00F24BDA"/>
    <w:rsid w:val="00F2517D"/>
    <w:rsid w:val="00F252E2"/>
    <w:rsid w:val="00F26AB9"/>
    <w:rsid w:val="00F26F6A"/>
    <w:rsid w:val="00F27394"/>
    <w:rsid w:val="00F2768B"/>
    <w:rsid w:val="00F2775C"/>
    <w:rsid w:val="00F27CCB"/>
    <w:rsid w:val="00F300ED"/>
    <w:rsid w:val="00F3057E"/>
    <w:rsid w:val="00F30769"/>
    <w:rsid w:val="00F3081C"/>
    <w:rsid w:val="00F30D91"/>
    <w:rsid w:val="00F31692"/>
    <w:rsid w:val="00F32F86"/>
    <w:rsid w:val="00F33D59"/>
    <w:rsid w:val="00F3446C"/>
    <w:rsid w:val="00F34632"/>
    <w:rsid w:val="00F350EA"/>
    <w:rsid w:val="00F3541E"/>
    <w:rsid w:val="00F37073"/>
    <w:rsid w:val="00F376CA"/>
    <w:rsid w:val="00F37C29"/>
    <w:rsid w:val="00F4043B"/>
    <w:rsid w:val="00F40E5F"/>
    <w:rsid w:val="00F40F9F"/>
    <w:rsid w:val="00F41549"/>
    <w:rsid w:val="00F41F28"/>
    <w:rsid w:val="00F42481"/>
    <w:rsid w:val="00F427B7"/>
    <w:rsid w:val="00F42989"/>
    <w:rsid w:val="00F42E5A"/>
    <w:rsid w:val="00F430D8"/>
    <w:rsid w:val="00F4380E"/>
    <w:rsid w:val="00F438A3"/>
    <w:rsid w:val="00F44347"/>
    <w:rsid w:val="00F444EB"/>
    <w:rsid w:val="00F4453D"/>
    <w:rsid w:val="00F44BBD"/>
    <w:rsid w:val="00F4502B"/>
    <w:rsid w:val="00F45570"/>
    <w:rsid w:val="00F46C79"/>
    <w:rsid w:val="00F46F24"/>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3E5D"/>
    <w:rsid w:val="00F54C89"/>
    <w:rsid w:val="00F54FB9"/>
    <w:rsid w:val="00F55318"/>
    <w:rsid w:val="00F55BD7"/>
    <w:rsid w:val="00F56037"/>
    <w:rsid w:val="00F579F1"/>
    <w:rsid w:val="00F57AD2"/>
    <w:rsid w:val="00F57B85"/>
    <w:rsid w:val="00F57C6E"/>
    <w:rsid w:val="00F57D0E"/>
    <w:rsid w:val="00F604F4"/>
    <w:rsid w:val="00F60C6F"/>
    <w:rsid w:val="00F612AA"/>
    <w:rsid w:val="00F61359"/>
    <w:rsid w:val="00F61F1B"/>
    <w:rsid w:val="00F62266"/>
    <w:rsid w:val="00F62DAF"/>
    <w:rsid w:val="00F62E39"/>
    <w:rsid w:val="00F62ECD"/>
    <w:rsid w:val="00F6329A"/>
    <w:rsid w:val="00F63B04"/>
    <w:rsid w:val="00F641C2"/>
    <w:rsid w:val="00F64715"/>
    <w:rsid w:val="00F65432"/>
    <w:rsid w:val="00F656D4"/>
    <w:rsid w:val="00F6576C"/>
    <w:rsid w:val="00F65E8D"/>
    <w:rsid w:val="00F66FDF"/>
    <w:rsid w:val="00F679E7"/>
    <w:rsid w:val="00F70155"/>
    <w:rsid w:val="00F7074C"/>
    <w:rsid w:val="00F71859"/>
    <w:rsid w:val="00F72498"/>
    <w:rsid w:val="00F72677"/>
    <w:rsid w:val="00F726EC"/>
    <w:rsid w:val="00F72838"/>
    <w:rsid w:val="00F73268"/>
    <w:rsid w:val="00F735C7"/>
    <w:rsid w:val="00F73993"/>
    <w:rsid w:val="00F742B1"/>
    <w:rsid w:val="00F746CF"/>
    <w:rsid w:val="00F7478C"/>
    <w:rsid w:val="00F74DB7"/>
    <w:rsid w:val="00F7535C"/>
    <w:rsid w:val="00F753A4"/>
    <w:rsid w:val="00F758FE"/>
    <w:rsid w:val="00F766EA"/>
    <w:rsid w:val="00F7689F"/>
    <w:rsid w:val="00F76B2F"/>
    <w:rsid w:val="00F76B51"/>
    <w:rsid w:val="00F772B5"/>
    <w:rsid w:val="00F80CFF"/>
    <w:rsid w:val="00F812F1"/>
    <w:rsid w:val="00F8235B"/>
    <w:rsid w:val="00F82E63"/>
    <w:rsid w:val="00F82F74"/>
    <w:rsid w:val="00F83C1A"/>
    <w:rsid w:val="00F8438C"/>
    <w:rsid w:val="00F84C91"/>
    <w:rsid w:val="00F84FB3"/>
    <w:rsid w:val="00F85AF2"/>
    <w:rsid w:val="00F8649C"/>
    <w:rsid w:val="00F86A71"/>
    <w:rsid w:val="00F86B7E"/>
    <w:rsid w:val="00F87715"/>
    <w:rsid w:val="00F90663"/>
    <w:rsid w:val="00F90ABA"/>
    <w:rsid w:val="00F9131D"/>
    <w:rsid w:val="00F913DE"/>
    <w:rsid w:val="00F918CD"/>
    <w:rsid w:val="00F91992"/>
    <w:rsid w:val="00F91B24"/>
    <w:rsid w:val="00F91B86"/>
    <w:rsid w:val="00F92302"/>
    <w:rsid w:val="00F92E0C"/>
    <w:rsid w:val="00F93221"/>
    <w:rsid w:val="00F932CF"/>
    <w:rsid w:val="00F932E0"/>
    <w:rsid w:val="00F93ED4"/>
    <w:rsid w:val="00F94A3F"/>
    <w:rsid w:val="00F95236"/>
    <w:rsid w:val="00F9572C"/>
    <w:rsid w:val="00F96177"/>
    <w:rsid w:val="00F962FA"/>
    <w:rsid w:val="00F96A38"/>
    <w:rsid w:val="00F970B6"/>
    <w:rsid w:val="00F973CC"/>
    <w:rsid w:val="00F97E93"/>
    <w:rsid w:val="00FA0593"/>
    <w:rsid w:val="00FA0ABF"/>
    <w:rsid w:val="00FA0DD2"/>
    <w:rsid w:val="00FA134A"/>
    <w:rsid w:val="00FA197E"/>
    <w:rsid w:val="00FA1C62"/>
    <w:rsid w:val="00FA3583"/>
    <w:rsid w:val="00FA3C8E"/>
    <w:rsid w:val="00FA3FE3"/>
    <w:rsid w:val="00FA5CCD"/>
    <w:rsid w:val="00FA6604"/>
    <w:rsid w:val="00FA6CFC"/>
    <w:rsid w:val="00FA72B5"/>
    <w:rsid w:val="00FB035F"/>
    <w:rsid w:val="00FB0CAF"/>
    <w:rsid w:val="00FB105F"/>
    <w:rsid w:val="00FB16AD"/>
    <w:rsid w:val="00FB1A40"/>
    <w:rsid w:val="00FB1BA1"/>
    <w:rsid w:val="00FB1DFC"/>
    <w:rsid w:val="00FB1F78"/>
    <w:rsid w:val="00FB2737"/>
    <w:rsid w:val="00FB301D"/>
    <w:rsid w:val="00FB36C4"/>
    <w:rsid w:val="00FB3AF1"/>
    <w:rsid w:val="00FB4C30"/>
    <w:rsid w:val="00FB6E32"/>
    <w:rsid w:val="00FB7E90"/>
    <w:rsid w:val="00FC032D"/>
    <w:rsid w:val="00FC08CB"/>
    <w:rsid w:val="00FC0C42"/>
    <w:rsid w:val="00FC0FDC"/>
    <w:rsid w:val="00FC1614"/>
    <w:rsid w:val="00FC1B3D"/>
    <w:rsid w:val="00FC1EDF"/>
    <w:rsid w:val="00FC2076"/>
    <w:rsid w:val="00FC2ECC"/>
    <w:rsid w:val="00FC3868"/>
    <w:rsid w:val="00FC3AC2"/>
    <w:rsid w:val="00FC407A"/>
    <w:rsid w:val="00FC420F"/>
    <w:rsid w:val="00FC4A20"/>
    <w:rsid w:val="00FC4DE1"/>
    <w:rsid w:val="00FC5521"/>
    <w:rsid w:val="00FC5581"/>
    <w:rsid w:val="00FC592C"/>
    <w:rsid w:val="00FC67E0"/>
    <w:rsid w:val="00FC68AB"/>
    <w:rsid w:val="00FC6E72"/>
    <w:rsid w:val="00FC79E6"/>
    <w:rsid w:val="00FC7B2D"/>
    <w:rsid w:val="00FC7C3E"/>
    <w:rsid w:val="00FD0075"/>
    <w:rsid w:val="00FD2524"/>
    <w:rsid w:val="00FD2607"/>
    <w:rsid w:val="00FD2AFD"/>
    <w:rsid w:val="00FD323F"/>
    <w:rsid w:val="00FD333F"/>
    <w:rsid w:val="00FD355A"/>
    <w:rsid w:val="00FD42F3"/>
    <w:rsid w:val="00FD52A8"/>
    <w:rsid w:val="00FD560E"/>
    <w:rsid w:val="00FD5C33"/>
    <w:rsid w:val="00FD61DF"/>
    <w:rsid w:val="00FD6FCB"/>
    <w:rsid w:val="00FD7496"/>
    <w:rsid w:val="00FE00E8"/>
    <w:rsid w:val="00FE0F3A"/>
    <w:rsid w:val="00FE1189"/>
    <w:rsid w:val="00FE13DD"/>
    <w:rsid w:val="00FE221E"/>
    <w:rsid w:val="00FE2DB8"/>
    <w:rsid w:val="00FE30B5"/>
    <w:rsid w:val="00FE324D"/>
    <w:rsid w:val="00FE3385"/>
    <w:rsid w:val="00FE364F"/>
    <w:rsid w:val="00FE41AC"/>
    <w:rsid w:val="00FE43A6"/>
    <w:rsid w:val="00FE44C0"/>
    <w:rsid w:val="00FE462C"/>
    <w:rsid w:val="00FE4997"/>
    <w:rsid w:val="00FE528F"/>
    <w:rsid w:val="00FE57DD"/>
    <w:rsid w:val="00FE5DB5"/>
    <w:rsid w:val="00FE74EC"/>
    <w:rsid w:val="00FE79E2"/>
    <w:rsid w:val="00FF0364"/>
    <w:rsid w:val="00FF06E7"/>
    <w:rsid w:val="00FF0C4E"/>
    <w:rsid w:val="00FF0CF3"/>
    <w:rsid w:val="00FF0F67"/>
    <w:rsid w:val="00FF11EC"/>
    <w:rsid w:val="00FF33C0"/>
    <w:rsid w:val="00FF4298"/>
    <w:rsid w:val="00FF46C3"/>
    <w:rsid w:val="00FF5528"/>
    <w:rsid w:val="00FF57E7"/>
    <w:rsid w:val="00FF5AC3"/>
    <w:rsid w:val="00FF6704"/>
    <w:rsid w:val="00FF7809"/>
    <w:rsid w:val="00FF7818"/>
    <w:rsid w:val="00FF7FC6"/>
    <w:rsid w:val="01111BF0"/>
    <w:rsid w:val="013A720A"/>
    <w:rsid w:val="014C46C4"/>
    <w:rsid w:val="017F306F"/>
    <w:rsid w:val="01A65ACD"/>
    <w:rsid w:val="01E642DF"/>
    <w:rsid w:val="02183C41"/>
    <w:rsid w:val="023A5561"/>
    <w:rsid w:val="02855E48"/>
    <w:rsid w:val="02863D80"/>
    <w:rsid w:val="02974663"/>
    <w:rsid w:val="02C64A67"/>
    <w:rsid w:val="02E508F1"/>
    <w:rsid w:val="02F328C9"/>
    <w:rsid w:val="030D0A24"/>
    <w:rsid w:val="031E1EF9"/>
    <w:rsid w:val="03547FA5"/>
    <w:rsid w:val="03672663"/>
    <w:rsid w:val="03720365"/>
    <w:rsid w:val="03994227"/>
    <w:rsid w:val="03A45EBC"/>
    <w:rsid w:val="03B03B06"/>
    <w:rsid w:val="03F52CEF"/>
    <w:rsid w:val="04212C47"/>
    <w:rsid w:val="043561B4"/>
    <w:rsid w:val="0479015E"/>
    <w:rsid w:val="049D47AF"/>
    <w:rsid w:val="04D74AD8"/>
    <w:rsid w:val="04EF1D0F"/>
    <w:rsid w:val="04F53A82"/>
    <w:rsid w:val="051E5704"/>
    <w:rsid w:val="05301E24"/>
    <w:rsid w:val="0562770E"/>
    <w:rsid w:val="057F63F9"/>
    <w:rsid w:val="0586565A"/>
    <w:rsid w:val="05B96C7C"/>
    <w:rsid w:val="05F06CB6"/>
    <w:rsid w:val="0634576D"/>
    <w:rsid w:val="06473889"/>
    <w:rsid w:val="06883CAF"/>
    <w:rsid w:val="06A277E5"/>
    <w:rsid w:val="06F87FBB"/>
    <w:rsid w:val="07195AF4"/>
    <w:rsid w:val="07952C24"/>
    <w:rsid w:val="07AC4F37"/>
    <w:rsid w:val="07CC4B41"/>
    <w:rsid w:val="080B5EA9"/>
    <w:rsid w:val="086045B1"/>
    <w:rsid w:val="086E693C"/>
    <w:rsid w:val="088C04A3"/>
    <w:rsid w:val="08F95A65"/>
    <w:rsid w:val="09063FB8"/>
    <w:rsid w:val="09456BBA"/>
    <w:rsid w:val="095B07FE"/>
    <w:rsid w:val="095E1308"/>
    <w:rsid w:val="099B4BD2"/>
    <w:rsid w:val="09BD6FFC"/>
    <w:rsid w:val="09BF47D7"/>
    <w:rsid w:val="09C70095"/>
    <w:rsid w:val="0A09524D"/>
    <w:rsid w:val="0A3678E2"/>
    <w:rsid w:val="0A4002F1"/>
    <w:rsid w:val="0A5D0DB3"/>
    <w:rsid w:val="0A6213B0"/>
    <w:rsid w:val="0A700F10"/>
    <w:rsid w:val="0AD24455"/>
    <w:rsid w:val="0B1D0D5D"/>
    <w:rsid w:val="0B274B4A"/>
    <w:rsid w:val="0B3C3ADE"/>
    <w:rsid w:val="0B5B3991"/>
    <w:rsid w:val="0C2C71A3"/>
    <w:rsid w:val="0C9C1B9C"/>
    <w:rsid w:val="0CFE386A"/>
    <w:rsid w:val="0D1E515C"/>
    <w:rsid w:val="0D232387"/>
    <w:rsid w:val="0D4B4335"/>
    <w:rsid w:val="0DB7104F"/>
    <w:rsid w:val="0DF64E42"/>
    <w:rsid w:val="0E14086F"/>
    <w:rsid w:val="0E7C383F"/>
    <w:rsid w:val="0EA27BCF"/>
    <w:rsid w:val="0EBA79CD"/>
    <w:rsid w:val="0EBB48B5"/>
    <w:rsid w:val="0EBD0835"/>
    <w:rsid w:val="0EE42A91"/>
    <w:rsid w:val="0EE91866"/>
    <w:rsid w:val="0EF06D8B"/>
    <w:rsid w:val="0F3323EA"/>
    <w:rsid w:val="0F8B762D"/>
    <w:rsid w:val="0FAF55EA"/>
    <w:rsid w:val="104616BD"/>
    <w:rsid w:val="10697B06"/>
    <w:rsid w:val="11235475"/>
    <w:rsid w:val="11612417"/>
    <w:rsid w:val="11697E1C"/>
    <w:rsid w:val="11803879"/>
    <w:rsid w:val="11972C49"/>
    <w:rsid w:val="11B86595"/>
    <w:rsid w:val="11D65330"/>
    <w:rsid w:val="11DB6749"/>
    <w:rsid w:val="124640E0"/>
    <w:rsid w:val="12475837"/>
    <w:rsid w:val="127A01A0"/>
    <w:rsid w:val="127F1A71"/>
    <w:rsid w:val="12F326A4"/>
    <w:rsid w:val="13110A16"/>
    <w:rsid w:val="1347785A"/>
    <w:rsid w:val="13757FAB"/>
    <w:rsid w:val="137E440A"/>
    <w:rsid w:val="13B15BC5"/>
    <w:rsid w:val="13B8446A"/>
    <w:rsid w:val="14753B95"/>
    <w:rsid w:val="149F04AF"/>
    <w:rsid w:val="14AA77CD"/>
    <w:rsid w:val="14C96B99"/>
    <w:rsid w:val="151431AF"/>
    <w:rsid w:val="152057CA"/>
    <w:rsid w:val="152131F1"/>
    <w:rsid w:val="1534043B"/>
    <w:rsid w:val="154317EB"/>
    <w:rsid w:val="15653C9E"/>
    <w:rsid w:val="1587329E"/>
    <w:rsid w:val="15896B26"/>
    <w:rsid w:val="15AD1CE9"/>
    <w:rsid w:val="15BB1D05"/>
    <w:rsid w:val="15C70B6F"/>
    <w:rsid w:val="15ED6CB2"/>
    <w:rsid w:val="167053F7"/>
    <w:rsid w:val="16E240B0"/>
    <w:rsid w:val="17217AE6"/>
    <w:rsid w:val="175559F8"/>
    <w:rsid w:val="17B370F1"/>
    <w:rsid w:val="17B93BF2"/>
    <w:rsid w:val="1846582C"/>
    <w:rsid w:val="1858628A"/>
    <w:rsid w:val="185B104A"/>
    <w:rsid w:val="18A04E78"/>
    <w:rsid w:val="18AB715F"/>
    <w:rsid w:val="18BB0AD4"/>
    <w:rsid w:val="19330C86"/>
    <w:rsid w:val="19863D65"/>
    <w:rsid w:val="19D95F60"/>
    <w:rsid w:val="19E74F31"/>
    <w:rsid w:val="1A0320EF"/>
    <w:rsid w:val="1A146135"/>
    <w:rsid w:val="1A9E2F24"/>
    <w:rsid w:val="1AB030FC"/>
    <w:rsid w:val="1AB17A49"/>
    <w:rsid w:val="1B190D1A"/>
    <w:rsid w:val="1B4B79A0"/>
    <w:rsid w:val="1B7827A3"/>
    <w:rsid w:val="1BB340D0"/>
    <w:rsid w:val="1BDF1509"/>
    <w:rsid w:val="1C411637"/>
    <w:rsid w:val="1C886D26"/>
    <w:rsid w:val="1CA46159"/>
    <w:rsid w:val="1CB7357D"/>
    <w:rsid w:val="1CBA279C"/>
    <w:rsid w:val="1D3104F4"/>
    <w:rsid w:val="1D441457"/>
    <w:rsid w:val="1D5A0ABF"/>
    <w:rsid w:val="1D5E4166"/>
    <w:rsid w:val="1D6118D4"/>
    <w:rsid w:val="1D854F15"/>
    <w:rsid w:val="1DB42A5C"/>
    <w:rsid w:val="1DD16964"/>
    <w:rsid w:val="1DD60742"/>
    <w:rsid w:val="1E3A4523"/>
    <w:rsid w:val="1E793D37"/>
    <w:rsid w:val="1EAC2B6D"/>
    <w:rsid w:val="1EB47F2C"/>
    <w:rsid w:val="1EE61B32"/>
    <w:rsid w:val="1F186234"/>
    <w:rsid w:val="1F656847"/>
    <w:rsid w:val="1F6C49DB"/>
    <w:rsid w:val="1F7845D9"/>
    <w:rsid w:val="1F7E2639"/>
    <w:rsid w:val="1FD56E16"/>
    <w:rsid w:val="200253E9"/>
    <w:rsid w:val="20A43B92"/>
    <w:rsid w:val="20DF37C6"/>
    <w:rsid w:val="21007028"/>
    <w:rsid w:val="21434F08"/>
    <w:rsid w:val="2148646C"/>
    <w:rsid w:val="21690C34"/>
    <w:rsid w:val="21877BE8"/>
    <w:rsid w:val="218F7E3D"/>
    <w:rsid w:val="219A638D"/>
    <w:rsid w:val="21C021E2"/>
    <w:rsid w:val="21CF0D53"/>
    <w:rsid w:val="21DF0409"/>
    <w:rsid w:val="21F11F6F"/>
    <w:rsid w:val="21F436F9"/>
    <w:rsid w:val="21FE4B21"/>
    <w:rsid w:val="22064DB8"/>
    <w:rsid w:val="2272111D"/>
    <w:rsid w:val="228F5CBF"/>
    <w:rsid w:val="229E4AFB"/>
    <w:rsid w:val="22C12128"/>
    <w:rsid w:val="230A71A2"/>
    <w:rsid w:val="230D5900"/>
    <w:rsid w:val="232F12A4"/>
    <w:rsid w:val="238337B5"/>
    <w:rsid w:val="238E7F9D"/>
    <w:rsid w:val="23A0687F"/>
    <w:rsid w:val="23FE01AC"/>
    <w:rsid w:val="241A3DCD"/>
    <w:rsid w:val="24267099"/>
    <w:rsid w:val="2443739B"/>
    <w:rsid w:val="246B6B85"/>
    <w:rsid w:val="2475440B"/>
    <w:rsid w:val="24CB1793"/>
    <w:rsid w:val="24F656E7"/>
    <w:rsid w:val="24F777F0"/>
    <w:rsid w:val="256E3041"/>
    <w:rsid w:val="258A3006"/>
    <w:rsid w:val="25913F66"/>
    <w:rsid w:val="25F53E66"/>
    <w:rsid w:val="263249FA"/>
    <w:rsid w:val="26BD5DCD"/>
    <w:rsid w:val="27847863"/>
    <w:rsid w:val="27F70736"/>
    <w:rsid w:val="286E6983"/>
    <w:rsid w:val="2889053C"/>
    <w:rsid w:val="289473AA"/>
    <w:rsid w:val="28FB000B"/>
    <w:rsid w:val="291B4175"/>
    <w:rsid w:val="29822ABC"/>
    <w:rsid w:val="29BB241A"/>
    <w:rsid w:val="29C5603A"/>
    <w:rsid w:val="29CC3DCF"/>
    <w:rsid w:val="2A0C40E9"/>
    <w:rsid w:val="2A5D544F"/>
    <w:rsid w:val="2ABB039F"/>
    <w:rsid w:val="2ADC7BAE"/>
    <w:rsid w:val="2AE10CDB"/>
    <w:rsid w:val="2B6942D8"/>
    <w:rsid w:val="2B7D3D7A"/>
    <w:rsid w:val="2BA31DEF"/>
    <w:rsid w:val="2BE17EBC"/>
    <w:rsid w:val="2BFB214F"/>
    <w:rsid w:val="2BFD4CAF"/>
    <w:rsid w:val="2BFF1BCF"/>
    <w:rsid w:val="2C1E7032"/>
    <w:rsid w:val="2C2A4F61"/>
    <w:rsid w:val="2C3510D6"/>
    <w:rsid w:val="2C3C196E"/>
    <w:rsid w:val="2C7868F4"/>
    <w:rsid w:val="2C82557C"/>
    <w:rsid w:val="2C964CB2"/>
    <w:rsid w:val="2CAF08F7"/>
    <w:rsid w:val="2CCD097F"/>
    <w:rsid w:val="2CE8075D"/>
    <w:rsid w:val="2D10263F"/>
    <w:rsid w:val="2D4C1636"/>
    <w:rsid w:val="2D4E4745"/>
    <w:rsid w:val="2D563CEE"/>
    <w:rsid w:val="2D864C54"/>
    <w:rsid w:val="2DB40F60"/>
    <w:rsid w:val="2DCD3DEB"/>
    <w:rsid w:val="2DFB2217"/>
    <w:rsid w:val="2E2F6AFD"/>
    <w:rsid w:val="2E4E2817"/>
    <w:rsid w:val="2EEE69D4"/>
    <w:rsid w:val="2F550CAE"/>
    <w:rsid w:val="2F750F6D"/>
    <w:rsid w:val="2F7A2B4C"/>
    <w:rsid w:val="2FE7300A"/>
    <w:rsid w:val="303655F3"/>
    <w:rsid w:val="305738D3"/>
    <w:rsid w:val="30781ED7"/>
    <w:rsid w:val="30B872FE"/>
    <w:rsid w:val="30BF03AE"/>
    <w:rsid w:val="30C90A8B"/>
    <w:rsid w:val="311D23AA"/>
    <w:rsid w:val="3153484D"/>
    <w:rsid w:val="318B2428"/>
    <w:rsid w:val="31DD2EE0"/>
    <w:rsid w:val="322A2AAA"/>
    <w:rsid w:val="323371E9"/>
    <w:rsid w:val="32391713"/>
    <w:rsid w:val="323F73F9"/>
    <w:rsid w:val="324E2AA5"/>
    <w:rsid w:val="32B11C57"/>
    <w:rsid w:val="32B91B4A"/>
    <w:rsid w:val="33557AB0"/>
    <w:rsid w:val="338575E4"/>
    <w:rsid w:val="339E76F8"/>
    <w:rsid w:val="33A561E2"/>
    <w:rsid w:val="33C725DF"/>
    <w:rsid w:val="33F812D5"/>
    <w:rsid w:val="340B44DD"/>
    <w:rsid w:val="34AE2B49"/>
    <w:rsid w:val="34B02BD8"/>
    <w:rsid w:val="34D6177E"/>
    <w:rsid w:val="35075BCA"/>
    <w:rsid w:val="350A5146"/>
    <w:rsid w:val="35635FBE"/>
    <w:rsid w:val="356548E6"/>
    <w:rsid w:val="35795D13"/>
    <w:rsid w:val="358D4E45"/>
    <w:rsid w:val="359E710E"/>
    <w:rsid w:val="35D65659"/>
    <w:rsid w:val="35E819FB"/>
    <w:rsid w:val="35FC5CB2"/>
    <w:rsid w:val="361535D6"/>
    <w:rsid w:val="3627482D"/>
    <w:rsid w:val="364C78E8"/>
    <w:rsid w:val="36A1371E"/>
    <w:rsid w:val="36D546FD"/>
    <w:rsid w:val="37447C74"/>
    <w:rsid w:val="37632FEA"/>
    <w:rsid w:val="377A73B2"/>
    <w:rsid w:val="37A317A3"/>
    <w:rsid w:val="37B76230"/>
    <w:rsid w:val="38053540"/>
    <w:rsid w:val="381C52FD"/>
    <w:rsid w:val="387676DF"/>
    <w:rsid w:val="389D0971"/>
    <w:rsid w:val="389D5FEA"/>
    <w:rsid w:val="39734665"/>
    <w:rsid w:val="39805B28"/>
    <w:rsid w:val="3992371E"/>
    <w:rsid w:val="39C34FA3"/>
    <w:rsid w:val="39D04676"/>
    <w:rsid w:val="39D50967"/>
    <w:rsid w:val="39EF433A"/>
    <w:rsid w:val="3A226FFE"/>
    <w:rsid w:val="3A931764"/>
    <w:rsid w:val="3A972E72"/>
    <w:rsid w:val="3AB52FC7"/>
    <w:rsid w:val="3AC365F3"/>
    <w:rsid w:val="3ADD4019"/>
    <w:rsid w:val="3AEF56F8"/>
    <w:rsid w:val="3AFD34EF"/>
    <w:rsid w:val="3B013C17"/>
    <w:rsid w:val="3B0E63C0"/>
    <w:rsid w:val="3B16700D"/>
    <w:rsid w:val="3B7A6083"/>
    <w:rsid w:val="3BB9119D"/>
    <w:rsid w:val="3C33584C"/>
    <w:rsid w:val="3C977AE1"/>
    <w:rsid w:val="3C9F0421"/>
    <w:rsid w:val="3CFE691F"/>
    <w:rsid w:val="3D0C044C"/>
    <w:rsid w:val="3D250020"/>
    <w:rsid w:val="3D664C7B"/>
    <w:rsid w:val="3D7262BE"/>
    <w:rsid w:val="3DCE6AB0"/>
    <w:rsid w:val="3E1222CE"/>
    <w:rsid w:val="3E2C6493"/>
    <w:rsid w:val="3E3C63BD"/>
    <w:rsid w:val="3E592BB0"/>
    <w:rsid w:val="3E6F409C"/>
    <w:rsid w:val="3E713561"/>
    <w:rsid w:val="3E9E5CD5"/>
    <w:rsid w:val="3EAD29CF"/>
    <w:rsid w:val="3F450A96"/>
    <w:rsid w:val="3F7B49CA"/>
    <w:rsid w:val="3F9D685A"/>
    <w:rsid w:val="3FBA2D84"/>
    <w:rsid w:val="3FBD7B11"/>
    <w:rsid w:val="3FC579A1"/>
    <w:rsid w:val="3FCE1992"/>
    <w:rsid w:val="3FFA2B42"/>
    <w:rsid w:val="403B65C3"/>
    <w:rsid w:val="405941D1"/>
    <w:rsid w:val="40B37FB7"/>
    <w:rsid w:val="40D817E2"/>
    <w:rsid w:val="40F627AA"/>
    <w:rsid w:val="41032360"/>
    <w:rsid w:val="413E6D03"/>
    <w:rsid w:val="414508E0"/>
    <w:rsid w:val="4192115D"/>
    <w:rsid w:val="41A10D04"/>
    <w:rsid w:val="41C23E9C"/>
    <w:rsid w:val="41CC3673"/>
    <w:rsid w:val="41DA1F96"/>
    <w:rsid w:val="41E22226"/>
    <w:rsid w:val="41F91953"/>
    <w:rsid w:val="42072F56"/>
    <w:rsid w:val="420E5060"/>
    <w:rsid w:val="42116E31"/>
    <w:rsid w:val="4239164A"/>
    <w:rsid w:val="425A7F7E"/>
    <w:rsid w:val="426E46F0"/>
    <w:rsid w:val="428D3BCF"/>
    <w:rsid w:val="42AF0A50"/>
    <w:rsid w:val="433847EF"/>
    <w:rsid w:val="43872F05"/>
    <w:rsid w:val="43B16638"/>
    <w:rsid w:val="43B60E3E"/>
    <w:rsid w:val="43D86C7A"/>
    <w:rsid w:val="43E807AE"/>
    <w:rsid w:val="44203A0E"/>
    <w:rsid w:val="44430F95"/>
    <w:rsid w:val="44876BF1"/>
    <w:rsid w:val="44A97A47"/>
    <w:rsid w:val="44EB45D1"/>
    <w:rsid w:val="45004317"/>
    <w:rsid w:val="452E42CD"/>
    <w:rsid w:val="453F3B2D"/>
    <w:rsid w:val="45624218"/>
    <w:rsid w:val="459C7D5D"/>
    <w:rsid w:val="46746F20"/>
    <w:rsid w:val="4675183F"/>
    <w:rsid w:val="467A1CBA"/>
    <w:rsid w:val="46AA3666"/>
    <w:rsid w:val="47173E9B"/>
    <w:rsid w:val="471972C6"/>
    <w:rsid w:val="473B3F38"/>
    <w:rsid w:val="47755461"/>
    <w:rsid w:val="477B1FC9"/>
    <w:rsid w:val="477F7288"/>
    <w:rsid w:val="47B34D6F"/>
    <w:rsid w:val="47D90175"/>
    <w:rsid w:val="47E20A93"/>
    <w:rsid w:val="47E610AB"/>
    <w:rsid w:val="48403CAF"/>
    <w:rsid w:val="487E2022"/>
    <w:rsid w:val="488B2FAF"/>
    <w:rsid w:val="48B03BE9"/>
    <w:rsid w:val="48C46AF4"/>
    <w:rsid w:val="48CD259D"/>
    <w:rsid w:val="48CE25C8"/>
    <w:rsid w:val="48E55850"/>
    <w:rsid w:val="491826B1"/>
    <w:rsid w:val="49233AD1"/>
    <w:rsid w:val="495271F0"/>
    <w:rsid w:val="496550E1"/>
    <w:rsid w:val="496B3464"/>
    <w:rsid w:val="49A03E2F"/>
    <w:rsid w:val="49CD3F95"/>
    <w:rsid w:val="49FF5459"/>
    <w:rsid w:val="4A170C0F"/>
    <w:rsid w:val="4A206B93"/>
    <w:rsid w:val="4A2627A3"/>
    <w:rsid w:val="4A4E6EBE"/>
    <w:rsid w:val="4AAB5649"/>
    <w:rsid w:val="4AD44307"/>
    <w:rsid w:val="4B6344A6"/>
    <w:rsid w:val="4B660CC3"/>
    <w:rsid w:val="4B7E5C9E"/>
    <w:rsid w:val="4BDC7073"/>
    <w:rsid w:val="4C0F3264"/>
    <w:rsid w:val="4C2D3BA2"/>
    <w:rsid w:val="4CBC4DB2"/>
    <w:rsid w:val="4D51419A"/>
    <w:rsid w:val="4D8041FD"/>
    <w:rsid w:val="4D854F67"/>
    <w:rsid w:val="4DB83F1C"/>
    <w:rsid w:val="4DB974BE"/>
    <w:rsid w:val="4DE52B9E"/>
    <w:rsid w:val="4E1A0D6B"/>
    <w:rsid w:val="4E2D5234"/>
    <w:rsid w:val="4E3021EA"/>
    <w:rsid w:val="4E3D5E4F"/>
    <w:rsid w:val="4E5B4FD6"/>
    <w:rsid w:val="4E5B75E0"/>
    <w:rsid w:val="4E7674CB"/>
    <w:rsid w:val="4E9A0CEA"/>
    <w:rsid w:val="4EA05442"/>
    <w:rsid w:val="4EB77F57"/>
    <w:rsid w:val="4EC71A51"/>
    <w:rsid w:val="4EE76AE2"/>
    <w:rsid w:val="4EE84DE2"/>
    <w:rsid w:val="4F70067F"/>
    <w:rsid w:val="4F80254A"/>
    <w:rsid w:val="4FAA2B6F"/>
    <w:rsid w:val="4FE90854"/>
    <w:rsid w:val="4FFC54D5"/>
    <w:rsid w:val="50117AF7"/>
    <w:rsid w:val="50121AE7"/>
    <w:rsid w:val="50543ACD"/>
    <w:rsid w:val="505D09A8"/>
    <w:rsid w:val="50670F43"/>
    <w:rsid w:val="506D0A5F"/>
    <w:rsid w:val="50A1663A"/>
    <w:rsid w:val="50DD089B"/>
    <w:rsid w:val="51012DCC"/>
    <w:rsid w:val="51037E36"/>
    <w:rsid w:val="51265B89"/>
    <w:rsid w:val="51270523"/>
    <w:rsid w:val="513922A4"/>
    <w:rsid w:val="514940EE"/>
    <w:rsid w:val="517B00B9"/>
    <w:rsid w:val="51E57EE2"/>
    <w:rsid w:val="51F024D3"/>
    <w:rsid w:val="52174771"/>
    <w:rsid w:val="5226449A"/>
    <w:rsid w:val="524E4E52"/>
    <w:rsid w:val="5286580E"/>
    <w:rsid w:val="52D452CF"/>
    <w:rsid w:val="52E17596"/>
    <w:rsid w:val="52F20325"/>
    <w:rsid w:val="52F4095D"/>
    <w:rsid w:val="53A402CF"/>
    <w:rsid w:val="53C67488"/>
    <w:rsid w:val="5418455E"/>
    <w:rsid w:val="543D3ED1"/>
    <w:rsid w:val="54D85C62"/>
    <w:rsid w:val="54E67732"/>
    <w:rsid w:val="55433C0D"/>
    <w:rsid w:val="554B1727"/>
    <w:rsid w:val="55915906"/>
    <w:rsid w:val="564006A0"/>
    <w:rsid w:val="56791EFE"/>
    <w:rsid w:val="56902069"/>
    <w:rsid w:val="56B16DF3"/>
    <w:rsid w:val="56E059D8"/>
    <w:rsid w:val="57712232"/>
    <w:rsid w:val="577667DE"/>
    <w:rsid w:val="57D41BD7"/>
    <w:rsid w:val="57E43FEE"/>
    <w:rsid w:val="581E0D4B"/>
    <w:rsid w:val="5852454A"/>
    <w:rsid w:val="589014B4"/>
    <w:rsid w:val="58C43276"/>
    <w:rsid w:val="58DE2B1E"/>
    <w:rsid w:val="58F62466"/>
    <w:rsid w:val="58F62BBC"/>
    <w:rsid w:val="591D5E10"/>
    <w:rsid w:val="596F0975"/>
    <w:rsid w:val="59762F80"/>
    <w:rsid w:val="59AC131A"/>
    <w:rsid w:val="59EB2C2C"/>
    <w:rsid w:val="5A1C5753"/>
    <w:rsid w:val="5A6F43D3"/>
    <w:rsid w:val="5AA52A9E"/>
    <w:rsid w:val="5B09439C"/>
    <w:rsid w:val="5B2828B1"/>
    <w:rsid w:val="5B9132D9"/>
    <w:rsid w:val="5BC74B0C"/>
    <w:rsid w:val="5BD460C9"/>
    <w:rsid w:val="5BE62414"/>
    <w:rsid w:val="5C097007"/>
    <w:rsid w:val="5C0C695B"/>
    <w:rsid w:val="5C167165"/>
    <w:rsid w:val="5C875955"/>
    <w:rsid w:val="5D484C79"/>
    <w:rsid w:val="5D5330F8"/>
    <w:rsid w:val="5D607F85"/>
    <w:rsid w:val="5D6145D0"/>
    <w:rsid w:val="5D673B45"/>
    <w:rsid w:val="5D6A565D"/>
    <w:rsid w:val="5D6C21A7"/>
    <w:rsid w:val="5D7C2136"/>
    <w:rsid w:val="5D865DC9"/>
    <w:rsid w:val="5D910EC1"/>
    <w:rsid w:val="5DA92A57"/>
    <w:rsid w:val="5DE737DA"/>
    <w:rsid w:val="5E7F7B52"/>
    <w:rsid w:val="5EE637DE"/>
    <w:rsid w:val="5EF43827"/>
    <w:rsid w:val="5F032CA0"/>
    <w:rsid w:val="5F045110"/>
    <w:rsid w:val="5F2D60D2"/>
    <w:rsid w:val="5F6E247F"/>
    <w:rsid w:val="5F966C65"/>
    <w:rsid w:val="5FAD2CB6"/>
    <w:rsid w:val="5FAF39CD"/>
    <w:rsid w:val="5FB451D6"/>
    <w:rsid w:val="5FD20367"/>
    <w:rsid w:val="5FD516E7"/>
    <w:rsid w:val="601F2C58"/>
    <w:rsid w:val="60335FFA"/>
    <w:rsid w:val="60B728A7"/>
    <w:rsid w:val="60BD5913"/>
    <w:rsid w:val="60D51B9C"/>
    <w:rsid w:val="618F3176"/>
    <w:rsid w:val="619F7BD6"/>
    <w:rsid w:val="61B525D2"/>
    <w:rsid w:val="61CB3616"/>
    <w:rsid w:val="61ED7FC4"/>
    <w:rsid w:val="62170698"/>
    <w:rsid w:val="621D042A"/>
    <w:rsid w:val="6246166B"/>
    <w:rsid w:val="626A7535"/>
    <w:rsid w:val="62891694"/>
    <w:rsid w:val="628D5226"/>
    <w:rsid w:val="62D37CDC"/>
    <w:rsid w:val="63480195"/>
    <w:rsid w:val="634E2728"/>
    <w:rsid w:val="638145D3"/>
    <w:rsid w:val="63903989"/>
    <w:rsid w:val="63E404D6"/>
    <w:rsid w:val="63E83FD0"/>
    <w:rsid w:val="63E84A49"/>
    <w:rsid w:val="640C67F5"/>
    <w:rsid w:val="640E7370"/>
    <w:rsid w:val="64211A00"/>
    <w:rsid w:val="642F1125"/>
    <w:rsid w:val="6447615C"/>
    <w:rsid w:val="64566698"/>
    <w:rsid w:val="64B80888"/>
    <w:rsid w:val="64C65D76"/>
    <w:rsid w:val="64D3337D"/>
    <w:rsid w:val="64E324DC"/>
    <w:rsid w:val="64EA19BB"/>
    <w:rsid w:val="65081608"/>
    <w:rsid w:val="655E4198"/>
    <w:rsid w:val="6569768E"/>
    <w:rsid w:val="658F4C31"/>
    <w:rsid w:val="65D265A8"/>
    <w:rsid w:val="65FC453A"/>
    <w:rsid w:val="66133CE0"/>
    <w:rsid w:val="667A66F5"/>
    <w:rsid w:val="66B80B93"/>
    <w:rsid w:val="66BB2159"/>
    <w:rsid w:val="66DE46D1"/>
    <w:rsid w:val="66E36515"/>
    <w:rsid w:val="670250B9"/>
    <w:rsid w:val="670E2D26"/>
    <w:rsid w:val="67110C94"/>
    <w:rsid w:val="68475334"/>
    <w:rsid w:val="68A96702"/>
    <w:rsid w:val="68CD16C7"/>
    <w:rsid w:val="68DC56BE"/>
    <w:rsid w:val="692B26E5"/>
    <w:rsid w:val="6994397C"/>
    <w:rsid w:val="69953CC5"/>
    <w:rsid w:val="69AF4635"/>
    <w:rsid w:val="69C62FF8"/>
    <w:rsid w:val="69E30F36"/>
    <w:rsid w:val="69FE52C0"/>
    <w:rsid w:val="6A0951F8"/>
    <w:rsid w:val="6A097E24"/>
    <w:rsid w:val="6A1B22B0"/>
    <w:rsid w:val="6A7D5A22"/>
    <w:rsid w:val="6AB705C2"/>
    <w:rsid w:val="6B113F4A"/>
    <w:rsid w:val="6B340B37"/>
    <w:rsid w:val="6B5D416C"/>
    <w:rsid w:val="6B69464A"/>
    <w:rsid w:val="6B941A5D"/>
    <w:rsid w:val="6BA1740C"/>
    <w:rsid w:val="6BC26FE7"/>
    <w:rsid w:val="6BCB5D5C"/>
    <w:rsid w:val="6C593B8F"/>
    <w:rsid w:val="6C845B39"/>
    <w:rsid w:val="6CBA1CB0"/>
    <w:rsid w:val="6CC57AE2"/>
    <w:rsid w:val="6CC95241"/>
    <w:rsid w:val="6D18660F"/>
    <w:rsid w:val="6D64554F"/>
    <w:rsid w:val="6D6911C4"/>
    <w:rsid w:val="6D963488"/>
    <w:rsid w:val="6DE83B0B"/>
    <w:rsid w:val="6DFD524A"/>
    <w:rsid w:val="6E1141C0"/>
    <w:rsid w:val="6E611BE4"/>
    <w:rsid w:val="6E7F5BA8"/>
    <w:rsid w:val="6EAA6C3B"/>
    <w:rsid w:val="6EC15C4B"/>
    <w:rsid w:val="6ECB3714"/>
    <w:rsid w:val="6EF834A1"/>
    <w:rsid w:val="6EFF718B"/>
    <w:rsid w:val="6F131FDB"/>
    <w:rsid w:val="6F512E16"/>
    <w:rsid w:val="6F6232DD"/>
    <w:rsid w:val="6F746CBC"/>
    <w:rsid w:val="6FBC65A7"/>
    <w:rsid w:val="6FDE3307"/>
    <w:rsid w:val="6FF97AAA"/>
    <w:rsid w:val="7024466D"/>
    <w:rsid w:val="7053274A"/>
    <w:rsid w:val="705B1378"/>
    <w:rsid w:val="70A45A1C"/>
    <w:rsid w:val="70BE1875"/>
    <w:rsid w:val="70DE60AD"/>
    <w:rsid w:val="70F33039"/>
    <w:rsid w:val="710A322F"/>
    <w:rsid w:val="717F6B2A"/>
    <w:rsid w:val="722F3CAF"/>
    <w:rsid w:val="72374220"/>
    <w:rsid w:val="724139B5"/>
    <w:rsid w:val="72501741"/>
    <w:rsid w:val="726F7031"/>
    <w:rsid w:val="72D31835"/>
    <w:rsid w:val="72E71F99"/>
    <w:rsid w:val="72F41883"/>
    <w:rsid w:val="73C162EB"/>
    <w:rsid w:val="73F15294"/>
    <w:rsid w:val="742342CD"/>
    <w:rsid w:val="744D6F03"/>
    <w:rsid w:val="7469403A"/>
    <w:rsid w:val="747C4B55"/>
    <w:rsid w:val="747D38A1"/>
    <w:rsid w:val="74CE2279"/>
    <w:rsid w:val="75062BB8"/>
    <w:rsid w:val="752152AB"/>
    <w:rsid w:val="759B78EA"/>
    <w:rsid w:val="75B8744E"/>
    <w:rsid w:val="75BA759E"/>
    <w:rsid w:val="7649370B"/>
    <w:rsid w:val="76AF0E34"/>
    <w:rsid w:val="770C1D4D"/>
    <w:rsid w:val="771B6376"/>
    <w:rsid w:val="7731161F"/>
    <w:rsid w:val="77450121"/>
    <w:rsid w:val="777A27FD"/>
    <w:rsid w:val="77C73BC6"/>
    <w:rsid w:val="77F2495A"/>
    <w:rsid w:val="781172B3"/>
    <w:rsid w:val="784B3583"/>
    <w:rsid w:val="78A6295C"/>
    <w:rsid w:val="79200B71"/>
    <w:rsid w:val="795263BB"/>
    <w:rsid w:val="79876CF3"/>
    <w:rsid w:val="79A00F9A"/>
    <w:rsid w:val="79F462BB"/>
    <w:rsid w:val="7A1E3F66"/>
    <w:rsid w:val="7A75451F"/>
    <w:rsid w:val="7A8C5DDC"/>
    <w:rsid w:val="7AB97BF1"/>
    <w:rsid w:val="7AD43D2F"/>
    <w:rsid w:val="7AE3309D"/>
    <w:rsid w:val="7B3619A9"/>
    <w:rsid w:val="7B4256E9"/>
    <w:rsid w:val="7B584A14"/>
    <w:rsid w:val="7B5B6FD8"/>
    <w:rsid w:val="7B5F3CE2"/>
    <w:rsid w:val="7B6B7379"/>
    <w:rsid w:val="7B6F4E65"/>
    <w:rsid w:val="7B7F3C45"/>
    <w:rsid w:val="7BA16C50"/>
    <w:rsid w:val="7BD451AC"/>
    <w:rsid w:val="7C0033D1"/>
    <w:rsid w:val="7C0D66A8"/>
    <w:rsid w:val="7C1D306B"/>
    <w:rsid w:val="7C3D6B10"/>
    <w:rsid w:val="7C4D51A9"/>
    <w:rsid w:val="7C7C724E"/>
    <w:rsid w:val="7C883418"/>
    <w:rsid w:val="7CAE7F61"/>
    <w:rsid w:val="7CB606E2"/>
    <w:rsid w:val="7CE01010"/>
    <w:rsid w:val="7CE9262B"/>
    <w:rsid w:val="7D054BBA"/>
    <w:rsid w:val="7D39090D"/>
    <w:rsid w:val="7D3B120F"/>
    <w:rsid w:val="7D9759F9"/>
    <w:rsid w:val="7D99105F"/>
    <w:rsid w:val="7DAD21E0"/>
    <w:rsid w:val="7DFB70FE"/>
    <w:rsid w:val="7E0B7CFC"/>
    <w:rsid w:val="7E0D7E44"/>
    <w:rsid w:val="7E657651"/>
    <w:rsid w:val="7EEF3024"/>
    <w:rsid w:val="7F170E9B"/>
    <w:rsid w:val="7F193A48"/>
    <w:rsid w:val="7F3B4A3E"/>
    <w:rsid w:val="7F5B548B"/>
    <w:rsid w:val="7FB12C76"/>
    <w:rsid w:val="7FD648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color="white">
      <v:fill color="white"/>
      <v:textbox inset="5.85pt,.7pt,5.85pt,.7pt"/>
    </o:shapedefaults>
    <o:shapelayout v:ext="edit">
      <o:idmap v:ext="edit" data="1"/>
    </o:shapelayout>
  </w:shapeDefaults>
  <w:decimalSymbol w:val="."/>
  <w:listSeparator w:val=","/>
  <w15:chartTrackingRefBased/>
  <w15:docId w15:val="{6D224237-E963-4612-8EFE-71B1E3F21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2395"/>
    <w:pPr>
      <w:widowControl w:val="0"/>
      <w:jc w:val="both"/>
    </w:pPr>
    <w:rPr>
      <w:rFonts w:asciiTheme="minorHAnsi" w:eastAsiaTheme="minorEastAsia" w:hAnsiTheme="minorHAnsi" w:cstheme="minorBidi"/>
      <w:kern w:val="2"/>
      <w:sz w:val="21"/>
      <w:szCs w:val="22"/>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5"/>
      </w:numPr>
      <w:tabs>
        <w:tab w:val="left" w:pos="1152"/>
      </w:tabs>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link w:val="80"/>
    <w:qFormat/>
    <w:pPr>
      <w:numPr>
        <w:ilvl w:val="7"/>
      </w:numPr>
      <w:tabs>
        <w:tab w:val="left" w:pos="432"/>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rsid w:val="004C239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C2395"/>
  </w:style>
  <w:style w:type="character" w:customStyle="1" w:styleId="via1">
    <w:name w:val="via1"/>
    <w:rPr>
      <w:color w:val="959595"/>
    </w:rPr>
  </w:style>
  <w:style w:type="character" w:styleId="a3">
    <w:name w:val="page number"/>
    <w:basedOn w:val="a0"/>
  </w:style>
  <w:style w:type="character" w:styleId="a4">
    <w:name w:val="footnote reference"/>
    <w:semiHidden/>
    <w:rPr>
      <w:b/>
      <w:position w:val="6"/>
      <w:sz w:val="16"/>
    </w:rPr>
  </w:style>
  <w:style w:type="character" w:customStyle="1" w:styleId="TALChar">
    <w:name w:val="TAL Char"/>
    <w:link w:val="TAL"/>
    <w:rPr>
      <w:rFonts w:ascii="Arial" w:hAnsi="Arial"/>
      <w:sz w:val="18"/>
      <w:lang w:val="en-GB" w:eastAsia="en-US"/>
    </w:rPr>
  </w:style>
  <w:style w:type="character" w:styleId="a5">
    <w:name w:val="FollowedHyperlink"/>
    <w:rPr>
      <w:color w:val="35A1D4"/>
      <w:u w:val="single"/>
    </w:rPr>
  </w:style>
  <w:style w:type="character" w:styleId="a6">
    <w:name w:val="annotation reference"/>
    <w:qFormat/>
    <w:rPr>
      <w:sz w:val="16"/>
    </w:rPr>
  </w:style>
  <w:style w:type="character" w:customStyle="1" w:styleId="a7">
    <w:name w:val="一覧 (文字)"/>
    <w:link w:val="a8"/>
    <w:rPr>
      <w:lang w:val="en-GB" w:eastAsia="en-US" w:bidi="ar-SA"/>
    </w:rPr>
  </w:style>
  <w:style w:type="character" w:styleId="a9">
    <w:name w:val="Hyperlink"/>
    <w:rPr>
      <w:color w:val="35A1D4"/>
      <w:u w:val="single"/>
    </w:rPr>
  </w:style>
  <w:style w:type="character" w:customStyle="1" w:styleId="30">
    <w:name w:val="箇条書き 3 (文字)"/>
    <w:basedOn w:val="20"/>
    <w:link w:val="31"/>
    <w:rPr>
      <w:lang w:val="en-GB" w:eastAsia="en-US" w:bidi="ar-SA"/>
    </w:rPr>
  </w:style>
  <w:style w:type="character" w:customStyle="1" w:styleId="TACChar">
    <w:name w:val="TAC Char"/>
    <w:basedOn w:val="TALChar"/>
    <w:link w:val="TAC"/>
    <w:qFormat/>
    <w:rPr>
      <w:rFonts w:ascii="Arial" w:hAnsi="Arial"/>
      <w:sz w:val="18"/>
      <w:lang w:val="en-GB" w:eastAsia="en-US"/>
    </w:rPr>
  </w:style>
  <w:style w:type="character" w:customStyle="1" w:styleId="NOChar">
    <w:name w:val="NO Char"/>
    <w:link w:val="NO"/>
    <w:qFormat/>
    <w:rPr>
      <w:rFonts w:eastAsia="SimSun"/>
      <w:lang w:val="en-GB" w:eastAsia="en-US" w:bidi="ar-SA"/>
    </w:rPr>
  </w:style>
  <w:style w:type="character" w:customStyle="1" w:styleId="TAHChar">
    <w:name w:val="TAH Char"/>
    <w:link w:val="TAH"/>
    <w:rPr>
      <w:rFonts w:ascii="Arial" w:hAnsi="Arial"/>
      <w:b/>
      <w:sz w:val="18"/>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20">
    <w:name w:val="箇条書き 2 (文字)"/>
    <w:basedOn w:val="aa"/>
    <w:link w:val="21"/>
    <w:rPr>
      <w:lang w:val="en-GB" w:eastAsia="en-US" w:bidi="ar-SA"/>
    </w:rPr>
  </w:style>
  <w:style w:type="character" w:customStyle="1" w:styleId="aa">
    <w:name w:val="箇条書き (文字)"/>
    <w:basedOn w:val="a7"/>
    <w:link w:val="ab"/>
    <w:rPr>
      <w:lang w:val="en-GB" w:eastAsia="en-US" w:bidi="ar-SA"/>
    </w:rPr>
  </w:style>
  <w:style w:type="character" w:customStyle="1" w:styleId="ZGSM">
    <w:name w:val="ZGSM"/>
  </w:style>
  <w:style w:type="character" w:customStyle="1" w:styleId="Guidance">
    <w:name w:val="Guidance"/>
    <w:rPr>
      <w:i/>
      <w:color w:val="0000FF"/>
    </w:rPr>
  </w:style>
  <w:style w:type="character" w:customStyle="1" w:styleId="CRCoverPageZchn">
    <w:name w:val="CR Cover Page Zchn"/>
    <w:link w:val="CRCoverPage"/>
    <w:rPr>
      <w:rFonts w:ascii="Arial" w:hAnsi="Arial"/>
      <w:lang w:val="en-GB" w:eastAsia="en-US" w:bidi="ar-SA"/>
    </w:rPr>
  </w:style>
  <w:style w:type="character" w:customStyle="1" w:styleId="10">
    <w:name w:val="見出し 1 (文字)"/>
    <w:link w:val="1"/>
    <w:rPr>
      <w:rFonts w:ascii="Arial" w:hAnsi="Arial"/>
      <w:sz w:val="3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1">
    <w:name w:val="B1 Char1"/>
    <w:link w:val="B1"/>
    <w:qFormat/>
    <w:rPr>
      <w:rFonts w:eastAsia="SimSun"/>
      <w:lang w:val="en-GB" w:eastAsia="en-US" w:bidi="ar-SA"/>
    </w:rPr>
  </w:style>
  <w:style w:type="character" w:customStyle="1" w:styleId="ac">
    <w:name w:val="コメント内容 (文字)"/>
    <w:basedOn w:val="ad"/>
    <w:link w:val="ae"/>
    <w:rPr>
      <w:rFonts w:ascii="Times New Roman" w:hAnsi="Times New Roman"/>
      <w:lang w:eastAsia="en-US"/>
    </w:rPr>
  </w:style>
  <w:style w:type="character" w:customStyle="1" w:styleId="ad">
    <w:name w:val="コメント文字列 (文字)"/>
    <w:link w:val="af"/>
    <w:uiPriority w:val="99"/>
    <w:semiHidden/>
    <w:qFormat/>
    <w:rPr>
      <w:rFonts w:ascii="Times New Roman" w:hAnsi="Times New Roman"/>
      <w:lang w:eastAsia="en-US"/>
    </w:rPr>
  </w:style>
  <w:style w:type="character" w:customStyle="1" w:styleId="PLChar">
    <w:name w:val="PL Char"/>
    <w:link w:val="PL"/>
    <w:qFormat/>
    <w:rPr>
      <w:rFonts w:ascii="Courier New" w:hAnsi="Courier New"/>
      <w:sz w:val="16"/>
      <w:lang w:val="en-US" w:eastAsia="en-US" w:bidi="ar-SA"/>
    </w:rPr>
  </w:style>
  <w:style w:type="character" w:customStyle="1" w:styleId="superscript">
    <w:name w:val="superscript"/>
    <w:rPr>
      <w:rFonts w:ascii="Bookman" w:hAnsi="Bookman"/>
      <w:position w:val="6"/>
      <w:sz w:val="18"/>
    </w:rPr>
  </w:style>
  <w:style w:type="character" w:customStyle="1" w:styleId="THChar">
    <w:name w:val="TH Char"/>
    <w:link w:val="TH"/>
    <w:qFormat/>
    <w:rPr>
      <w:rFonts w:ascii="Arial" w:hAnsi="Arial"/>
      <w:b/>
      <w:lang w:val="en-GB" w:eastAsia="en-US"/>
    </w:rPr>
  </w:style>
  <w:style w:type="character" w:customStyle="1" w:styleId="def">
    <w:name w:val="def"/>
    <w:basedOn w:val="a0"/>
  </w:style>
  <w:style w:type="character" w:customStyle="1" w:styleId="TFChar">
    <w:name w:val="TF Char"/>
    <w:link w:val="TF"/>
    <w:rPr>
      <w:rFonts w:ascii="Arial" w:eastAsia="SimSun" w:hAnsi="Arial"/>
      <w:b/>
      <w:lang w:val="en-GB" w:eastAsia="en-US" w:bidi="ar-SA"/>
    </w:rPr>
  </w:style>
  <w:style w:type="character" w:customStyle="1" w:styleId="B1Zchn">
    <w:name w:val="B1 Zchn"/>
    <w:qFormat/>
    <w:rPr>
      <w:rFonts w:ascii="Arial" w:eastAsia="ＭＳ 明朝" w:hAnsi="Arial" w:cs="Arial"/>
      <w:color w:val="0000FF"/>
      <w:kern w:val="2"/>
      <w:lang w:val="en-GB" w:eastAsia="en-US" w:bidi="ar-SA"/>
    </w:rPr>
  </w:style>
  <w:style w:type="character" w:customStyle="1" w:styleId="TALCar">
    <w:name w:val="TAL Car"/>
    <w:rPr>
      <w:rFonts w:ascii="Arial" w:eastAsia="SimSun" w:hAnsi="Arial"/>
      <w:sz w:val="18"/>
      <w:lang w:val="en-GB" w:eastAsia="en-US" w:bidi="ar-SA"/>
    </w:rPr>
  </w:style>
  <w:style w:type="character" w:customStyle="1" w:styleId="Doc-text2Char">
    <w:name w:val="Doc-text2 Char"/>
    <w:link w:val="Doc-text2"/>
    <w:qFormat/>
    <w:rPr>
      <w:rFonts w:ascii="Arial" w:eastAsia="ＭＳ 明朝" w:hAnsi="Arial"/>
      <w:szCs w:val="24"/>
      <w:lang w:val="en-GB" w:eastAsia="en-GB" w:bidi="ar-SA"/>
    </w:rPr>
  </w:style>
  <w:style w:type="character" w:customStyle="1" w:styleId="MTEquationSection">
    <w:name w:val="MTEquationSection"/>
    <w:rPr>
      <w:vanish w:val="0"/>
      <w:color w:val="FF0000"/>
      <w:lang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22">
    <w:name w:val="一覧 2 (文字)"/>
    <w:basedOn w:val="a7"/>
    <w:link w:val="23"/>
    <w:rPr>
      <w:lang w:val="en-GB" w:eastAsia="en-US" w:bidi="ar-SA"/>
    </w:rPr>
  </w:style>
  <w:style w:type="character" w:customStyle="1" w:styleId="80">
    <w:name w:val="見出し 8 (文字)"/>
    <w:basedOn w:val="10"/>
    <w:link w:val="8"/>
    <w:rPr>
      <w:rFonts w:ascii="Arial" w:hAnsi="Arial"/>
      <w:sz w:val="36"/>
      <w:lang w:val="en-GB" w:eastAsia="en-US"/>
    </w:rPr>
  </w:style>
  <w:style w:type="paragraph" w:customStyle="1" w:styleId="CharChar6">
    <w:name w:val="Char Char6"/>
    <w:basedOn w:val="a"/>
    <w:rPr>
      <w:szCs w:val="24"/>
      <w:lang w:eastAsia="zh-CN"/>
    </w:rPr>
  </w:style>
  <w:style w:type="paragraph" w:customStyle="1" w:styleId="Style1">
    <w:name w:val="_Style 1"/>
    <w:basedOn w:val="a"/>
    <w:uiPriority w:val="1"/>
    <w:qFormat/>
    <w:rPr>
      <w:rFonts w:eastAsia="Calibri"/>
      <w:lang w:eastAsia="en-GB"/>
    </w:rPr>
  </w:style>
  <w:style w:type="paragraph" w:styleId="50">
    <w:name w:val="List 5"/>
    <w:basedOn w:val="40"/>
    <w:pPr>
      <w:ind w:left="1702"/>
    </w:pPr>
  </w:style>
  <w:style w:type="paragraph" w:customStyle="1" w:styleId="TdocText">
    <w:name w:val="Tdoc_Text"/>
    <w:basedOn w:val="a"/>
    <w:pPr>
      <w:spacing w:before="120"/>
    </w:pPr>
  </w:style>
  <w:style w:type="paragraph" w:customStyle="1" w:styleId="NW">
    <w:name w:val="NW"/>
    <w:basedOn w:val="NO"/>
  </w:style>
  <w:style w:type="paragraph" w:styleId="51">
    <w:name w:val="List Bullet 5"/>
    <w:basedOn w:val="41"/>
    <w:pPr>
      <w:ind w:left="1702"/>
    </w:pPr>
  </w:style>
  <w:style w:type="paragraph" w:styleId="40">
    <w:name w:val="List 4"/>
    <w:basedOn w:val="32"/>
    <w:pPr>
      <w:ind w:left="1418"/>
    </w:pPr>
  </w:style>
  <w:style w:type="paragraph" w:customStyle="1" w:styleId="ZH">
    <w:name w:val="ZH"/>
    <w:pPr>
      <w:framePr w:wrap="notBeside" w:vAnchor="page" w:hAnchor="margin" w:xAlign="center" w:y="6805"/>
      <w:widowControl w:val="0"/>
    </w:pPr>
    <w:rPr>
      <w:rFonts w:ascii="Arial" w:hAnsi="Arial"/>
      <w:lang w:eastAsia="en-US"/>
    </w:rPr>
  </w:style>
  <w:style w:type="paragraph" w:styleId="af0">
    <w:name w:val="Balloon Text"/>
    <w:basedOn w:val="a"/>
    <w:semiHidden/>
    <w:rPr>
      <w:rFonts w:ascii="Tahoma" w:hAnsi="Tahoma" w:cs="Tahoma"/>
      <w:sz w:val="16"/>
      <w:szCs w:val="16"/>
    </w:rPr>
  </w:style>
  <w:style w:type="paragraph" w:customStyle="1" w:styleId="text">
    <w:name w:val="text"/>
    <w:basedOn w:val="a"/>
    <w:pPr>
      <w:spacing w:after="240"/>
    </w:pPr>
    <w:rPr>
      <w:sz w:val="24"/>
      <w:lang w:val="en-AU"/>
    </w:rPr>
  </w:style>
  <w:style w:type="paragraph" w:styleId="a8">
    <w:name w:val="List"/>
    <w:basedOn w:val="a"/>
    <w:link w:val="a7"/>
    <w:pPr>
      <w:ind w:left="568" w:hanging="284"/>
    </w:pPr>
  </w:style>
  <w:style w:type="paragraph" w:styleId="af1">
    <w:name w:val="Body Text Indent"/>
    <w:basedOn w:val="a"/>
    <w:pPr>
      <w:spacing w:before="240"/>
      <w:ind w:left="360"/>
    </w:pPr>
    <w:rPr>
      <w:i/>
      <w:sz w:val="22"/>
    </w:rPr>
  </w:style>
  <w:style w:type="paragraph" w:customStyle="1" w:styleId="11">
    <w:name w:val="一覧1"/>
    <w:basedOn w:val="a"/>
    <w:pPr>
      <w:spacing w:before="120" w:line="280" w:lineRule="atLeast"/>
      <w:ind w:left="360" w:hanging="360"/>
    </w:pPr>
    <w:rPr>
      <w:rFonts w:ascii="Bookman" w:hAnsi="Bookman"/>
    </w:rPr>
  </w:style>
  <w:style w:type="paragraph" w:styleId="41">
    <w:name w:val="List Bullet 4"/>
    <w:basedOn w:val="31"/>
    <w:pPr>
      <w:ind w:left="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CharCharCharCharCharChar1CharCharCharCharCharCharCharCharCharCharCharChar">
    <w:name w:val="Char Char Char Char Char Char1 Char Char Char Char Char Char Char Char Char Char Char Char"/>
    <w:basedOn w:val="a"/>
    <w:rPr>
      <w:szCs w:val="24"/>
      <w:lang w:eastAsia="zh-CN"/>
    </w:rPr>
  </w:style>
  <w:style w:type="paragraph" w:styleId="ae">
    <w:name w:val="annotation subject"/>
    <w:basedOn w:val="af"/>
    <w:next w:val="af"/>
    <w:link w:val="ac"/>
    <w:pPr>
      <w:spacing w:before="0" w:after="180"/>
    </w:pPr>
    <w:rPr>
      <w:b/>
      <w:bCs/>
      <w:lang w:val="en-GB"/>
    </w:rPr>
  </w:style>
  <w:style w:type="paragraph" w:styleId="af2">
    <w:name w:val="Document Map"/>
    <w:basedOn w:val="a"/>
    <w:semiHidden/>
    <w:pPr>
      <w:shd w:val="clear" w:color="auto" w:fill="000080"/>
    </w:pPr>
    <w:rPr>
      <w:rFonts w:ascii="Tahoma" w:hAnsi="Tahoma"/>
    </w:rPr>
  </w:style>
  <w:style w:type="paragraph" w:customStyle="1" w:styleId="textintend3">
    <w:name w:val="text intend 3"/>
    <w:basedOn w:val="text"/>
    <w:pPr>
      <w:widowControl/>
      <w:numPr>
        <w:numId w:val="2"/>
      </w:numPr>
      <w:tabs>
        <w:tab w:val="left" w:pos="1843"/>
      </w:tabs>
      <w:spacing w:after="120"/>
    </w:pPr>
    <w:rPr>
      <w:rFonts w:eastAsia="ＭＳ 明朝"/>
      <w:lang w:val="en-US"/>
    </w:rPr>
  </w:style>
  <w:style w:type="paragraph" w:styleId="af3">
    <w:name w:val="Body Text"/>
    <w:basedOn w:val="a"/>
    <w:pPr>
      <w:spacing w:after="120"/>
    </w:pPr>
    <w:rPr>
      <w:rFonts w:eastAsia="ＭＳ 明朝"/>
      <w:sz w:val="24"/>
    </w:rPr>
  </w:style>
  <w:style w:type="paragraph" w:customStyle="1" w:styleId="TabList">
    <w:name w:val="TabList"/>
    <w:basedOn w:val="a"/>
    <w:pPr>
      <w:tabs>
        <w:tab w:val="left" w:pos="1134"/>
      </w:tabs>
    </w:pPr>
    <w:rPr>
      <w:rFonts w:eastAsia="ＭＳ 明朝"/>
    </w:rPr>
  </w:style>
  <w:style w:type="paragraph" w:styleId="af4">
    <w:name w:val="List Number"/>
    <w:basedOn w:val="a8"/>
  </w:style>
  <w:style w:type="paragraph" w:styleId="60">
    <w:name w:val="toc 6"/>
    <w:basedOn w:val="52"/>
    <w:next w:val="a"/>
    <w:semiHidden/>
    <w:pPr>
      <w:ind w:left="1985" w:hanging="1985"/>
    </w:pPr>
  </w:style>
  <w:style w:type="paragraph" w:styleId="32">
    <w:name w:val="List 3"/>
    <w:basedOn w:val="23"/>
    <w:pPr>
      <w:ind w:left="1135"/>
    </w:pPr>
  </w:style>
  <w:style w:type="paragraph" w:customStyle="1" w:styleId="CharCharCharCharCharChar1CharCharCharCharCharCharCharCharCharCharCharCharCharCharChar">
    <w:name w:val="Char Char Char Char Char Char1 Char Char Char Char Char Char Char Char Char Char Char Char Char Char Char"/>
    <w:basedOn w:val="a"/>
    <w:rPr>
      <w:szCs w:val="24"/>
      <w:lang w:eastAsia="zh-CN"/>
    </w:rPr>
  </w:style>
  <w:style w:type="paragraph" w:customStyle="1" w:styleId="B4">
    <w:name w:val="B4"/>
    <w:basedOn w:val="40"/>
    <w:link w:val="B4Char"/>
    <w:qFormat/>
  </w:style>
  <w:style w:type="paragraph" w:styleId="ab">
    <w:name w:val="List Bullet"/>
    <w:basedOn w:val="a8"/>
    <w:link w:val="aa"/>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24">
    <w:name w:val="index 2"/>
    <w:basedOn w:val="12"/>
    <w:semiHidden/>
    <w:pPr>
      <w:ind w:left="284"/>
    </w:pPr>
  </w:style>
  <w:style w:type="paragraph" w:customStyle="1" w:styleId="EditorsNote">
    <w:name w:val="Editor's Note"/>
    <w:basedOn w:val="NO"/>
    <w:link w:val="EditorsNoteChar"/>
    <w:qFormat/>
    <w:rPr>
      <w:color w:val="FF0000"/>
    </w:rPr>
  </w:style>
  <w:style w:type="paragraph" w:customStyle="1" w:styleId="Doc-text2">
    <w:name w:val="Doc-text2"/>
    <w:basedOn w:val="a"/>
    <w:link w:val="Doc-text2Char"/>
    <w:qFormat/>
    <w:pPr>
      <w:tabs>
        <w:tab w:val="left" w:pos="1622"/>
      </w:tabs>
      <w:ind w:left="1622" w:hanging="363"/>
    </w:pPr>
    <w:rPr>
      <w:rFonts w:ascii="Arial" w:eastAsia="ＭＳ 明朝" w:hAnsi="Arial"/>
      <w:szCs w:val="24"/>
      <w:lang w:eastAsia="en-GB"/>
    </w:rPr>
  </w:style>
  <w:style w:type="paragraph" w:customStyle="1" w:styleId="textintend1">
    <w:name w:val="text intend 1"/>
    <w:basedOn w:val="text"/>
    <w:pPr>
      <w:widowControl/>
      <w:numPr>
        <w:numId w:val="3"/>
      </w:numPr>
      <w:tabs>
        <w:tab w:val="left" w:pos="992"/>
      </w:tabs>
      <w:spacing w:after="120"/>
    </w:pPr>
    <w:rPr>
      <w:rFonts w:eastAsia="ＭＳ 明朝"/>
      <w:lang w:val="en-US"/>
    </w:rPr>
  </w:style>
  <w:style w:type="paragraph" w:styleId="af5">
    <w:name w:val="footnote text"/>
    <w:basedOn w:val="a"/>
    <w:semiHidden/>
    <w:pPr>
      <w:keepLines/>
      <w:ind w:left="454" w:hanging="454"/>
    </w:pPr>
    <w:rPr>
      <w:sz w:val="16"/>
    </w:rPr>
  </w:style>
  <w:style w:type="paragraph" w:customStyle="1" w:styleId="CarattereCarattereCharCharCarattereCarattereCharCharCharCarattereCarattere">
    <w:name w:val="Carattere Carattere Char Char Carattere Carattere Char Char Char Carattere Carattere"/>
    <w:basedOn w:val="a"/>
    <w:rPr>
      <w:rFonts w:ascii="Arial" w:hAnsi="Arial" w:cs="Arial"/>
      <w:color w:val="0000FF"/>
      <w:lang w:eastAsia="zh-CN"/>
    </w:rPr>
  </w:style>
  <w:style w:type="paragraph" w:customStyle="1" w:styleId="berschrift1H1">
    <w:name w:val="Überschrift 1.H1"/>
    <w:basedOn w:val="a"/>
    <w:next w:val="a"/>
    <w:pPr>
      <w:keepNext/>
      <w:keepLines/>
      <w:numPr>
        <w:numId w:val="4"/>
      </w:numPr>
      <w:pBdr>
        <w:top w:val="single" w:sz="12" w:space="3" w:color="auto"/>
      </w:pBdr>
      <w:tabs>
        <w:tab w:val="left" w:pos="735"/>
      </w:tabs>
      <w:spacing w:before="240"/>
      <w:outlineLvl w:val="0"/>
    </w:pPr>
    <w:rPr>
      <w:rFonts w:ascii="Arial" w:hAnsi="Arial"/>
      <w:sz w:val="36"/>
      <w:lang w:eastAsia="de-DE"/>
    </w:rPr>
  </w:style>
  <w:style w:type="paragraph" w:styleId="31">
    <w:name w:val="List Bullet 3"/>
    <w:basedOn w:val="21"/>
    <w:link w:val="30"/>
    <w:pPr>
      <w:ind w:left="1135"/>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af6">
    <w:name w:val="Revision"/>
    <w:uiPriority w:val="99"/>
    <w:semiHidden/>
    <w:rPr>
      <w:lang w:val="en-GB" w:eastAsia="en-US"/>
    </w:rPr>
  </w:style>
  <w:style w:type="paragraph" w:customStyle="1" w:styleId="para">
    <w:name w:val="para"/>
    <w:basedOn w:val="a"/>
    <w:pPr>
      <w:spacing w:after="240"/>
    </w:pPr>
    <w:rPr>
      <w:rFonts w:ascii="Helvetica" w:hAnsi="Helvetica"/>
    </w:rPr>
  </w:style>
  <w:style w:type="paragraph" w:customStyle="1" w:styleId="B2">
    <w:name w:val="B2"/>
    <w:basedOn w:val="23"/>
    <w:link w:val="B2Char"/>
    <w:qFormat/>
  </w:style>
  <w:style w:type="paragraph" w:styleId="12">
    <w:name w:val="index 1"/>
    <w:basedOn w:val="a"/>
    <w:semiHidden/>
    <w:pPr>
      <w:keepLines/>
    </w:pPr>
  </w:style>
  <w:style w:type="paragraph" w:customStyle="1" w:styleId="Body">
    <w:name w:val="Body"/>
    <w:basedOn w:val="a"/>
    <w:pPr>
      <w:spacing w:before="80" w:after="80" w:line="288" w:lineRule="auto"/>
      <w:ind w:firstLineChars="200" w:firstLine="420"/>
    </w:pPr>
    <w:rPr>
      <w:szCs w:val="21"/>
      <w:lang w:eastAsia="zh-CN"/>
    </w:rPr>
  </w:style>
  <w:style w:type="paragraph" w:styleId="25">
    <w:name w:val="Body Text 2"/>
    <w:basedOn w:val="a"/>
    <w:rPr>
      <w:sz w:val="24"/>
    </w:rPr>
  </w:style>
  <w:style w:type="paragraph" w:styleId="21">
    <w:name w:val="List Bullet 2"/>
    <w:basedOn w:val="ab"/>
    <w:link w:val="20"/>
    <w:pPr>
      <w:ind w:left="851"/>
    </w:pPr>
  </w:style>
  <w:style w:type="paragraph" w:styleId="13">
    <w:name w:val="toc 1"/>
    <w:semiHidden/>
    <w:pPr>
      <w:keepNext/>
      <w:keepLines/>
      <w:widowControl w:val="0"/>
      <w:tabs>
        <w:tab w:val="right" w:leader="dot" w:pos="9639"/>
      </w:tabs>
      <w:spacing w:before="120"/>
      <w:ind w:left="567" w:right="425" w:hanging="567"/>
    </w:pPr>
    <w:rPr>
      <w:sz w:val="22"/>
      <w:lang w:eastAsia="en-US"/>
    </w:rPr>
  </w:style>
  <w:style w:type="paragraph" w:customStyle="1" w:styleId="TF">
    <w:name w:val="TF"/>
    <w:basedOn w:val="TH"/>
    <w:link w:val="TFChar"/>
    <w:pPr>
      <w:keepNext w:val="0"/>
      <w:spacing w:before="0" w:after="240"/>
    </w:pPr>
  </w:style>
  <w:style w:type="paragraph" w:styleId="af7">
    <w:name w:val="index heading"/>
    <w:basedOn w:val="a"/>
    <w:next w:val="a"/>
    <w:semiHidden/>
    <w:pPr>
      <w:pBdr>
        <w:top w:val="single" w:sz="12" w:space="0" w:color="auto"/>
      </w:pBdr>
      <w:spacing w:before="360" w:after="240"/>
    </w:pPr>
    <w:rPr>
      <w:b/>
      <w:i/>
      <w:sz w:val="26"/>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8">
    <w:name w:val="footer"/>
    <w:basedOn w:val="af9"/>
    <w:pPr>
      <w:jc w:val="center"/>
    </w:pPr>
    <w:rPr>
      <w:i/>
    </w:rPr>
  </w:style>
  <w:style w:type="paragraph" w:customStyle="1" w:styleId="textintend2">
    <w:name w:val="text intend 2"/>
    <w:basedOn w:val="text"/>
    <w:pPr>
      <w:widowControl/>
      <w:numPr>
        <w:numId w:val="5"/>
      </w:numPr>
      <w:tabs>
        <w:tab w:val="left" w:pos="1418"/>
      </w:tabs>
      <w:spacing w:after="120"/>
    </w:pPr>
    <w:rPr>
      <w:rFonts w:eastAsia="ＭＳ 明朝"/>
      <w:lang w:val="en-US"/>
    </w:rPr>
  </w:style>
  <w:style w:type="paragraph" w:styleId="70">
    <w:name w:val="toc 7"/>
    <w:basedOn w:val="60"/>
    <w:next w:val="a"/>
    <w:semiHidden/>
    <w:pPr>
      <w:ind w:left="2268" w:hanging="2268"/>
    </w:pPr>
  </w:style>
  <w:style w:type="paragraph" w:styleId="26">
    <w:name w:val="toc 2"/>
    <w:basedOn w:val="13"/>
    <w:semiHidden/>
    <w:pPr>
      <w:keepNext w:val="0"/>
      <w:spacing w:before="0"/>
      <w:ind w:left="851" w:hanging="851"/>
    </w:pPr>
    <w:rPr>
      <w:sz w:val="20"/>
    </w:rPr>
  </w:style>
  <w:style w:type="paragraph" w:styleId="af">
    <w:name w:val="annotation text"/>
    <w:basedOn w:val="a"/>
    <w:link w:val="ad"/>
    <w:uiPriority w:val="99"/>
    <w:semiHidden/>
    <w:qFormat/>
    <w:pPr>
      <w:spacing w:before="120"/>
    </w:pPr>
    <w:rPr>
      <w:lang w:val="x-none"/>
    </w:rPr>
  </w:style>
  <w:style w:type="paragraph" w:customStyle="1" w:styleId="00BodyText">
    <w:name w:val="00 BodyText"/>
    <w:basedOn w:val="a"/>
    <w:pPr>
      <w:spacing w:after="220"/>
    </w:pPr>
    <w:rPr>
      <w:rFonts w:ascii="Arial" w:hAnsi="Arial"/>
      <w:sz w:val="22"/>
      <w:szCs w:val="24"/>
      <w:lang w:eastAsia="zh-CN"/>
    </w:rPr>
  </w:style>
  <w:style w:type="paragraph" w:styleId="33">
    <w:name w:val="toc 3"/>
    <w:basedOn w:val="26"/>
    <w:semiHidden/>
    <w:pPr>
      <w:ind w:left="1134" w:hanging="1134"/>
    </w:pPr>
  </w:style>
  <w:style w:type="paragraph" w:styleId="90">
    <w:name w:val="toc 9"/>
    <w:basedOn w:val="81"/>
    <w:semiHidden/>
    <w:pPr>
      <w:ind w:left="1418" w:hanging="1418"/>
    </w:pPr>
  </w:style>
  <w:style w:type="paragraph" w:customStyle="1" w:styleId="LD">
    <w:name w:val="LD"/>
    <w:pPr>
      <w:keepNext/>
      <w:keepLines/>
      <w:spacing w:line="180" w:lineRule="exact"/>
    </w:pPr>
    <w:rPr>
      <w:rFonts w:ascii="Courier New" w:hAnsi="Courier New"/>
      <w:lang w:eastAsia="en-US"/>
    </w:rPr>
  </w:style>
  <w:style w:type="paragraph" w:customStyle="1" w:styleId="tabletext">
    <w:name w:val="table text"/>
    <w:basedOn w:val="a"/>
    <w:next w:val="table"/>
    <w:rPr>
      <w:rFonts w:eastAsia="ＭＳ 明朝"/>
      <w:i/>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6"/>
      </w:numPr>
      <w:tabs>
        <w:tab w:val="left" w:pos="851"/>
      </w:tabs>
      <w:autoSpaceDE w:val="0"/>
      <w:autoSpaceDN w:val="0"/>
      <w:adjustRightInd w:val="0"/>
      <w:spacing w:before="60" w:after="60"/>
      <w:jc w:val="both"/>
    </w:pPr>
    <w:rPr>
      <w:rFonts w:ascii="Arial" w:hAnsi="Arial" w:cs="Arial"/>
      <w:color w:val="0000FF"/>
      <w:kern w:val="2"/>
      <w:lang w:eastAsia="zh-CN"/>
    </w:rPr>
  </w:style>
  <w:style w:type="paragraph" w:styleId="27">
    <w:name w:val="Body Text Indent 2"/>
    <w:basedOn w:val="a"/>
    <w:pPr>
      <w:ind w:left="568" w:hanging="568"/>
    </w:pPr>
  </w:style>
  <w:style w:type="paragraph" w:styleId="81">
    <w:name w:val="toc 8"/>
    <w:basedOn w:val="13"/>
    <w:semiHidden/>
    <w:pPr>
      <w:spacing w:before="180"/>
      <w:ind w:left="2693" w:hanging="2693"/>
    </w:pPr>
    <w:rPr>
      <w:b/>
    </w:rPr>
  </w:style>
  <w:style w:type="paragraph" w:styleId="23">
    <w:name w:val="List 2"/>
    <w:basedOn w:val="a8"/>
    <w:link w:val="22"/>
    <w:pPr>
      <w:ind w:left="851"/>
    </w:pPr>
  </w:style>
  <w:style w:type="paragraph" w:customStyle="1" w:styleId="TAH">
    <w:name w:val="TAH"/>
    <w:basedOn w:val="TAC"/>
    <w:link w:val="TAHChar"/>
    <w:qFormat/>
    <w:rPr>
      <w:b/>
    </w:rPr>
  </w:style>
  <w:style w:type="paragraph" w:customStyle="1" w:styleId="H6">
    <w:name w:val="H6"/>
    <w:basedOn w:val="5"/>
    <w:next w:val="a"/>
    <w:pPr>
      <w:ind w:left="1985" w:hanging="1985"/>
      <w:outlineLvl w:val="9"/>
    </w:pPr>
    <w:rPr>
      <w:sz w:val="20"/>
    </w:rPr>
  </w:style>
  <w:style w:type="paragraph" w:customStyle="1" w:styleId="TAL">
    <w:name w:val="TAL"/>
    <w:basedOn w:val="a"/>
    <w:link w:val="TALChar"/>
    <w:pPr>
      <w:keepNext/>
      <w:keepLines/>
    </w:pPr>
    <w:rPr>
      <w:rFonts w:ascii="Arial" w:hAnsi="Arial"/>
      <w:sz w:val="18"/>
    </w:rPr>
  </w:style>
  <w:style w:type="paragraph" w:styleId="42">
    <w:name w:val="toc 4"/>
    <w:basedOn w:val="33"/>
    <w:semiHidden/>
    <w:pPr>
      <w:ind w:left="1418" w:hanging="1418"/>
    </w:pPr>
  </w:style>
  <w:style w:type="paragraph" w:styleId="afa">
    <w:name w:val="caption"/>
    <w:basedOn w:val="a"/>
    <w:next w:val="a"/>
    <w:qFormat/>
    <w:pPr>
      <w:spacing w:before="120" w:after="120"/>
    </w:pPr>
    <w:rPr>
      <w:rFonts w:eastAsia="ＭＳ 明朝"/>
      <w:b/>
    </w:rPr>
  </w:style>
  <w:style w:type="paragraph" w:customStyle="1" w:styleId="FP">
    <w:name w:val="FP"/>
    <w:basedOn w:val="a"/>
  </w:style>
  <w:style w:type="paragraph" w:styleId="52">
    <w:name w:val="toc 5"/>
    <w:basedOn w:val="42"/>
    <w:semiHidden/>
    <w:pPr>
      <w:ind w:left="1701" w:hanging="1701"/>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EX">
    <w:name w:val="EX"/>
    <w:basedOn w:val="a"/>
    <w:pPr>
      <w:keepLines/>
      <w:ind w:left="1702" w:hanging="1418"/>
    </w:pPr>
  </w:style>
  <w:style w:type="paragraph" w:customStyle="1" w:styleId="table">
    <w:name w:val="table"/>
    <w:basedOn w:val="a"/>
    <w:next w:val="a"/>
    <w:pPr>
      <w:jc w:val="center"/>
    </w:pPr>
    <w:rPr>
      <w:rFonts w:eastAsia="ＭＳ 明朝"/>
    </w:rPr>
  </w:style>
  <w:style w:type="paragraph" w:customStyle="1" w:styleId="normalpuce">
    <w:name w:val="normal puce"/>
    <w:basedOn w:val="a"/>
    <w:pPr>
      <w:numPr>
        <w:numId w:val="7"/>
      </w:numPr>
      <w:tabs>
        <w:tab w:val="left" w:pos="360"/>
      </w:tabs>
      <w:spacing w:before="60" w:after="60"/>
    </w:pPr>
    <w:rPr>
      <w:rFonts w:eastAsia="ＭＳ 明朝"/>
    </w:rPr>
  </w:style>
  <w:style w:type="paragraph" w:styleId="af9">
    <w:name w:val="header"/>
    <w:basedOn w:val="a"/>
    <w:rPr>
      <w:rFonts w:ascii="Arial" w:hAnsi="Arial"/>
      <w:b/>
      <w:sz w:val="18"/>
    </w:rPr>
  </w:style>
  <w:style w:type="paragraph" w:customStyle="1" w:styleId="Char">
    <w:name w:val="Char"/>
    <w:basedOn w:val="af2"/>
    <w:pPr>
      <w:adjustRightInd w:val="0"/>
      <w:spacing w:line="436" w:lineRule="exact"/>
      <w:ind w:left="357"/>
      <w:outlineLvl w:val="3"/>
    </w:pPr>
    <w:rPr>
      <w:b/>
      <w:sz w:val="24"/>
      <w:szCs w:val="24"/>
      <w:lang w:eastAsia="zh-CN"/>
    </w:rPr>
  </w:style>
  <w:style w:type="paragraph" w:styleId="28">
    <w:name w:val="List Number 2"/>
    <w:basedOn w:val="af4"/>
    <w:pPr>
      <w:ind w:left="851"/>
    </w:pPr>
  </w:style>
  <w:style w:type="paragraph" w:styleId="afb">
    <w:name w:val="Plain Text"/>
    <w:basedOn w:val="a"/>
    <w:rPr>
      <w:rFonts w:ascii="Courier New" w:hAnsi="Courier New"/>
    </w:rPr>
  </w:style>
  <w:style w:type="paragraph" w:styleId="34">
    <w:name w:val="Body Text 3"/>
    <w:basedOn w:val="a"/>
    <w:rPr>
      <w:b/>
      <w:i/>
    </w:rPr>
  </w:style>
  <w:style w:type="paragraph" w:customStyle="1" w:styleId="TAN">
    <w:name w:val="TAN"/>
    <w:basedOn w:val="TAL"/>
    <w:pPr>
      <w:ind w:left="851" w:hanging="851"/>
    </w:pPr>
  </w:style>
  <w:style w:type="paragraph" w:customStyle="1" w:styleId="MTDisplayEquation">
    <w:name w:val="MTDisplayEquation"/>
    <w:basedOn w:val="a"/>
    <w:pPr>
      <w:tabs>
        <w:tab w:val="center" w:pos="4820"/>
        <w:tab w:val="right" w:pos="9640"/>
      </w:tabs>
    </w:pPr>
  </w:style>
  <w:style w:type="paragraph" w:styleId="afc">
    <w:name w:val="List Paragraph"/>
    <w:aliases w:val="R4_bullets,- Bullets,?? ??,?????,????,Lista1,列出段落1,中等深浅网格 1 - 着色 21,列表段落,列表段落1,—ño’i—Ž,¥¡¡¡¡ì¬º¥¹¥È¶ÎÂä,ÁÐ³ö¶ÎÂä,¥ê¥¹¥È¶ÎÂä,1st level - Bullet List Paragraph,Lettre d'introduction,Paragrafo elenco,Normal bullet 2,목록 단락,列表段落11,清單段落1,列出段落,Bullet li"/>
    <w:basedOn w:val="a"/>
    <w:link w:val="afd"/>
    <w:uiPriority w:val="34"/>
    <w:qFormat/>
    <w:pPr>
      <w:ind w:firstLineChars="200" w:firstLine="420"/>
    </w:pPr>
  </w:style>
  <w:style w:type="paragraph" w:customStyle="1" w:styleId="TH">
    <w:name w:val="TH"/>
    <w:basedOn w:val="a"/>
    <w:link w:val="THChar"/>
    <w:qFormat/>
    <w:pPr>
      <w:keepNext/>
      <w:keepLines/>
      <w:spacing w:before="60"/>
      <w:jc w:val="center"/>
    </w:pPr>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Pr>
      <w:szCs w:val="24"/>
      <w:lang w:eastAsia="zh-CN"/>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
    <w:name w:val="NO"/>
    <w:basedOn w:val="a"/>
    <w:link w:val="NOChar"/>
    <w:qFormat/>
    <w:pPr>
      <w:keepLines/>
      <w:ind w:left="1135" w:hanging="851"/>
    </w:pPr>
  </w:style>
  <w:style w:type="paragraph" w:customStyle="1" w:styleId="ZTD">
    <w:name w:val="ZTD"/>
    <w:basedOn w:val="ZB"/>
    <w:pPr>
      <w:framePr w:hRule="auto" w:wrap="notBeside" w:y="852"/>
    </w:pPr>
    <w:rPr>
      <w:i w:val="0"/>
      <w:sz w:val="40"/>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NF">
    <w:name w:val="NF"/>
    <w:basedOn w:val="NO"/>
    <w:pPr>
      <w:keepNext/>
    </w:pPr>
    <w:rPr>
      <w:rFonts w:ascii="Arial" w:hAnsi="Arial"/>
      <w:sz w:val="18"/>
    </w:rPr>
  </w:style>
  <w:style w:type="paragraph" w:customStyle="1" w:styleId="CRfront">
    <w:name w:val="CR_front"/>
    <w:rPr>
      <w:rFonts w:ascii="Arial" w:hAnsi="Arial"/>
      <w:lang w:val="en-GB" w:eastAsia="en-US"/>
    </w:rPr>
  </w:style>
  <w:style w:type="paragraph" w:customStyle="1" w:styleId="FirstChange">
    <w:name w:val="First Change"/>
    <w:basedOn w:val="a"/>
    <w:pPr>
      <w:jc w:val="center"/>
    </w:pPr>
    <w:rPr>
      <w:color w:val="FF0000"/>
    </w:rPr>
  </w:style>
  <w:style w:type="paragraph" w:customStyle="1" w:styleId="B3">
    <w:name w:val="B3"/>
    <w:basedOn w:val="32"/>
    <w:link w:val="B3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a"/>
    <w:rPr>
      <w:szCs w:val="24"/>
      <w:lang w:eastAsia="zh-CN"/>
    </w:rPr>
  </w:style>
  <w:style w:type="paragraph" w:customStyle="1" w:styleId="ListParagraph1">
    <w:name w:val="List Paragraph1"/>
    <w:basedOn w:val="a"/>
    <w:uiPriority w:val="34"/>
    <w:qFormat/>
    <w:pPr>
      <w:ind w:left="720"/>
      <w:contextualSpacing/>
    </w:pPr>
  </w:style>
  <w:style w:type="paragraph" w:customStyle="1" w:styleId="B5">
    <w:name w:val="B5"/>
    <w:basedOn w:val="50"/>
    <w:link w:val="B5Char"/>
  </w:style>
  <w:style w:type="paragraph" w:customStyle="1" w:styleId="CRCoverPage">
    <w:name w:val="CR Cover Page"/>
    <w:link w:val="CRCoverPageZchn"/>
    <w:pPr>
      <w:spacing w:after="120"/>
    </w:pPr>
    <w:rPr>
      <w:rFonts w:ascii="Arial" w:hAnsi="Arial"/>
      <w:lang w:val="en-GB" w:eastAsia="en-US"/>
    </w:rPr>
  </w:style>
  <w:style w:type="paragraph" w:customStyle="1" w:styleId="B1">
    <w:name w:val="B1"/>
    <w:basedOn w:val="a8"/>
    <w:link w:val="B1Char1"/>
    <w:qFormat/>
  </w:style>
  <w:style w:type="paragraph" w:customStyle="1" w:styleId="References">
    <w:name w:val="References"/>
    <w:basedOn w:val="a"/>
    <w:pPr>
      <w:numPr>
        <w:numId w:val="8"/>
      </w:numPr>
      <w:tabs>
        <w:tab w:val="left" w:pos="360"/>
      </w:tabs>
      <w:spacing w:after="80"/>
    </w:pPr>
    <w:rPr>
      <w:sz w:val="18"/>
    </w:rPr>
  </w:style>
  <w:style w:type="paragraph" w:customStyle="1" w:styleId="EW">
    <w:name w:val="EW"/>
    <w:basedOn w:val="EX"/>
  </w:style>
  <w:style w:type="paragraph" w:customStyle="1" w:styleId="Reference">
    <w:name w:val="Reference"/>
    <w:basedOn w:val="EX"/>
    <w:pPr>
      <w:numPr>
        <w:numId w:val="9"/>
      </w:numPr>
      <w:tabs>
        <w:tab w:val="left" w:pos="567"/>
      </w:tabs>
    </w:pPr>
  </w:style>
  <w:style w:type="paragraph" w:customStyle="1" w:styleId="TT">
    <w:name w:val="TT"/>
    <w:basedOn w:val="1"/>
    <w:next w:val="a"/>
    <w:pPr>
      <w:tabs>
        <w:tab w:val="left" w:pos="432"/>
      </w:tabs>
      <w:outlineLvl w:val="9"/>
    </w:pPr>
  </w:style>
  <w:style w:type="paragraph" w:customStyle="1" w:styleId="tdoc-header">
    <w:name w:val="tdoc-header"/>
    <w:rPr>
      <w:rFonts w:ascii="Arial" w:hAnsi="Arial"/>
      <w:sz w:val="24"/>
      <w:lang w:val="en-GB" w:eastAsia="en-US"/>
    </w:rPr>
  </w:style>
  <w:style w:type="paragraph" w:customStyle="1" w:styleId="centered">
    <w:name w:val="centered"/>
    <w:basedOn w:val="a"/>
    <w:pPr>
      <w:spacing w:before="120" w:line="280" w:lineRule="atLeast"/>
      <w:jc w:val="center"/>
    </w:pPr>
    <w:rPr>
      <w:rFonts w:ascii="Bookman" w:hAnsi="Book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HE">
    <w:name w:val="HE"/>
    <w:basedOn w:val="a"/>
    <w:rPr>
      <w:rFonts w:eastAsia="ＭＳ 明朝"/>
      <w:b/>
    </w:rPr>
  </w:style>
  <w:style w:type="paragraph" w:customStyle="1" w:styleId="3GPPHeader">
    <w:name w:val="3GPP_Header"/>
    <w:basedOn w:val="a"/>
    <w:qFormat/>
    <w:pPr>
      <w:tabs>
        <w:tab w:val="left" w:pos="1701"/>
        <w:tab w:val="right" w:pos="9639"/>
      </w:tabs>
      <w:overflowPunct w:val="0"/>
      <w:autoSpaceDE w:val="0"/>
      <w:autoSpaceDN w:val="0"/>
      <w:adjustRightInd w:val="0"/>
      <w:spacing w:after="240"/>
      <w:textAlignment w:val="baseline"/>
    </w:pPr>
    <w:rPr>
      <w:rFonts w:ascii="Arial" w:eastAsia="Malgun Gothic" w:hAnsi="Arial"/>
      <w:b/>
      <w:sz w:val="24"/>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
    <w:rPr>
      <w:szCs w:val="24"/>
      <w:lang w:eastAsia="zh-CN"/>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V">
    <w:name w:val="ZV"/>
    <w:basedOn w:val="ZU"/>
    <w:pPr>
      <w:framePr w:wrap="notBeside" w:y="16161"/>
    </w:pPr>
  </w:style>
  <w:style w:type="paragraph" w:customStyle="1" w:styleId="EQ">
    <w:name w:val="EQ"/>
    <w:basedOn w:val="a"/>
    <w:next w:val="a"/>
    <w:pPr>
      <w:keepLines/>
      <w:tabs>
        <w:tab w:val="center" w:pos="4536"/>
        <w:tab w:val="right" w:pos="9072"/>
      </w:tabs>
    </w:p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hAnsi="Arial"/>
      <w:sz w:val="18"/>
    </w:rPr>
  </w:style>
  <w:style w:type="paragraph" w:customStyle="1" w:styleId="TAC">
    <w:name w:val="TAC"/>
    <w:basedOn w:val="TAL"/>
    <w:link w:val="TACChar"/>
    <w:qFormat/>
    <w:pPr>
      <w:jc w:val="center"/>
    </w:pPr>
  </w:style>
  <w:style w:type="paragraph" w:customStyle="1" w:styleId="CharCharChar">
    <w:name w:val="Char Char Char"/>
    <w:basedOn w:val="a"/>
    <w:next w:val="a"/>
    <w:semiHidden/>
    <w:pPr>
      <w:keepNext/>
      <w:tabs>
        <w:tab w:val="left" w:pos="851"/>
      </w:tabs>
      <w:autoSpaceDE w:val="0"/>
      <w:autoSpaceDN w:val="0"/>
      <w:adjustRightInd w:val="0"/>
      <w:spacing w:before="60" w:after="60"/>
      <w:ind w:left="851" w:hanging="851"/>
    </w:pPr>
    <w:rPr>
      <w:rFonts w:cs="Arial"/>
      <w:lang w:eastAsia="zh-CN"/>
    </w:rPr>
  </w:style>
  <w:style w:type="paragraph" w:customStyle="1" w:styleId="Proposal">
    <w:name w:val="Proposal"/>
    <w:basedOn w:val="a"/>
    <w:qFormat/>
    <w:pPr>
      <w:numPr>
        <w:numId w:val="10"/>
      </w:numPr>
      <w:tabs>
        <w:tab w:val="left" w:pos="1304"/>
        <w:tab w:val="left" w:pos="1701"/>
      </w:tabs>
    </w:pPr>
    <w:rPr>
      <w:b/>
      <w:bCs/>
    </w:rPr>
  </w:style>
  <w:style w:type="table" w:styleId="afe">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458B"/>
    <w:rPr>
      <w:rFonts w:ascii="Times New Roman" w:hAnsi="Times New Roman"/>
      <w:lang w:val="en-GB" w:eastAsia="en-US"/>
    </w:rPr>
  </w:style>
  <w:style w:type="character" w:customStyle="1" w:styleId="B3Char">
    <w:name w:val="B3 Char"/>
    <w:link w:val="B3"/>
    <w:qFormat/>
    <w:rsid w:val="004E458B"/>
    <w:rPr>
      <w:lang w:val="en-GB" w:eastAsia="en-US"/>
    </w:rPr>
  </w:style>
  <w:style w:type="character" w:customStyle="1" w:styleId="B4Char">
    <w:name w:val="B4 Char"/>
    <w:link w:val="B4"/>
    <w:qFormat/>
    <w:rsid w:val="004E458B"/>
    <w:rPr>
      <w:lang w:val="en-GB" w:eastAsia="en-US"/>
    </w:rPr>
  </w:style>
  <w:style w:type="paragraph" w:customStyle="1" w:styleId="Agreement">
    <w:name w:val="Agreement"/>
    <w:basedOn w:val="a"/>
    <w:next w:val="Doc-text2"/>
    <w:uiPriority w:val="99"/>
    <w:qFormat/>
    <w:rsid w:val="00D95634"/>
    <w:pPr>
      <w:numPr>
        <w:numId w:val="11"/>
      </w:numPr>
      <w:spacing w:before="60"/>
    </w:pPr>
    <w:rPr>
      <w:rFonts w:ascii="Arial" w:eastAsia="ＭＳ 明朝" w:hAnsi="Arial"/>
      <w:b/>
      <w:szCs w:val="24"/>
      <w:lang w:eastAsia="en-GB"/>
    </w:rPr>
  </w:style>
  <w:style w:type="paragraph" w:customStyle="1" w:styleId="BoldComments">
    <w:name w:val="Bold Comments"/>
    <w:basedOn w:val="a"/>
    <w:link w:val="BoldCommentsChar"/>
    <w:qFormat/>
    <w:rsid w:val="00DD1113"/>
    <w:pPr>
      <w:overflowPunct w:val="0"/>
      <w:autoSpaceDE w:val="0"/>
      <w:autoSpaceDN w:val="0"/>
      <w:adjustRightInd w:val="0"/>
      <w:spacing w:before="240" w:after="60"/>
      <w:textAlignment w:val="baseline"/>
      <w:outlineLvl w:val="8"/>
    </w:pPr>
    <w:rPr>
      <w:rFonts w:ascii="Arial" w:eastAsia="Times New Roman" w:hAnsi="Arial"/>
      <w:b/>
    </w:rPr>
  </w:style>
  <w:style w:type="character" w:customStyle="1" w:styleId="BoldCommentsChar">
    <w:name w:val="Bold Comments Char"/>
    <w:link w:val="BoldComments"/>
    <w:qFormat/>
    <w:rsid w:val="00DD1113"/>
    <w:rPr>
      <w:rFonts w:ascii="Arial" w:eastAsia="Times New Roman" w:hAnsi="Arial"/>
      <w:b/>
      <w:lang w:val="en-GB"/>
    </w:rPr>
  </w:style>
  <w:style w:type="character" w:customStyle="1" w:styleId="afd">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
    <w:link w:val="afc"/>
    <w:uiPriority w:val="34"/>
    <w:qFormat/>
    <w:locked/>
    <w:rsid w:val="00FF11EC"/>
    <w:rPr>
      <w:lang w:val="en-GB" w:eastAsia="en-US"/>
    </w:rPr>
  </w:style>
  <w:style w:type="character" w:customStyle="1" w:styleId="TAHCar">
    <w:name w:val="TAH Car"/>
    <w:qFormat/>
    <w:locked/>
    <w:rsid w:val="00BC7DEB"/>
    <w:rPr>
      <w:rFonts w:ascii="Arial" w:hAnsi="Arial" w:cs="Arial"/>
      <w:b/>
      <w:sz w:val="18"/>
      <w:lang w:eastAsia="en-US"/>
    </w:rPr>
  </w:style>
  <w:style w:type="character" w:customStyle="1" w:styleId="B3Char2">
    <w:name w:val="B3 Char2"/>
    <w:qFormat/>
    <w:locked/>
    <w:rsid w:val="009E7CF2"/>
    <w:rPr>
      <w:rFonts w:eastAsia="Times New Roman"/>
      <w:lang w:val="en-GB"/>
    </w:rPr>
  </w:style>
  <w:style w:type="character" w:customStyle="1" w:styleId="B5Char">
    <w:name w:val="B5 Char"/>
    <w:link w:val="B5"/>
    <w:qFormat/>
    <w:locked/>
    <w:rsid w:val="009E7CF2"/>
    <w:rPr>
      <w:lang w:val="en-GB" w:eastAsia="en-US"/>
    </w:rPr>
  </w:style>
  <w:style w:type="paragraph" w:styleId="aff">
    <w:name w:val="table of figures"/>
    <w:basedOn w:val="af3"/>
    <w:next w:val="a"/>
    <w:uiPriority w:val="99"/>
    <w:unhideWhenUsed/>
    <w:rsid w:val="004C6698"/>
    <w:pPr>
      <w:widowControl/>
      <w:overflowPunct w:val="0"/>
      <w:autoSpaceDE w:val="0"/>
      <w:autoSpaceDN w:val="0"/>
      <w:adjustRightInd w:val="0"/>
      <w:spacing w:line="256" w:lineRule="auto"/>
      <w:ind w:left="1701" w:hanging="1701"/>
    </w:pPr>
    <w:rPr>
      <w:rFonts w:ascii="Arial" w:eastAsia="PMingLiU" w:hAnsi="Arial"/>
      <w:b/>
      <w:sz w:val="20"/>
      <w:lang w:val="en-GB" w:eastAsia="zh-CN"/>
    </w:rPr>
  </w:style>
  <w:style w:type="table" w:customStyle="1" w:styleId="GridTable4-Accent11">
    <w:name w:val="Grid Table 4 - Accent 11"/>
    <w:basedOn w:val="a1"/>
    <w:uiPriority w:val="49"/>
    <w:qFormat/>
    <w:rsid w:val="004C6698"/>
    <w:pPr>
      <w:spacing w:after="160" w:line="256" w:lineRule="auto"/>
      <w:jc w:val="both"/>
    </w:pPr>
    <w:rPr>
      <w:rFonts w:ascii="CG Times (WN)" w:eastAsia="PMingLiU" w:hAnsi="CG Times (WN)"/>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11314">
      <w:bodyDiv w:val="1"/>
      <w:marLeft w:val="0"/>
      <w:marRight w:val="0"/>
      <w:marTop w:val="0"/>
      <w:marBottom w:val="0"/>
      <w:divBdr>
        <w:top w:val="none" w:sz="0" w:space="0" w:color="auto"/>
        <w:left w:val="none" w:sz="0" w:space="0" w:color="auto"/>
        <w:bottom w:val="none" w:sz="0" w:space="0" w:color="auto"/>
        <w:right w:val="none" w:sz="0" w:space="0" w:color="auto"/>
      </w:divBdr>
    </w:div>
    <w:div w:id="153420533">
      <w:bodyDiv w:val="1"/>
      <w:marLeft w:val="0"/>
      <w:marRight w:val="0"/>
      <w:marTop w:val="0"/>
      <w:marBottom w:val="0"/>
      <w:divBdr>
        <w:top w:val="none" w:sz="0" w:space="0" w:color="auto"/>
        <w:left w:val="none" w:sz="0" w:space="0" w:color="auto"/>
        <w:bottom w:val="none" w:sz="0" w:space="0" w:color="auto"/>
        <w:right w:val="none" w:sz="0" w:space="0" w:color="auto"/>
      </w:divBdr>
    </w:div>
    <w:div w:id="156459373">
      <w:bodyDiv w:val="1"/>
      <w:marLeft w:val="0"/>
      <w:marRight w:val="0"/>
      <w:marTop w:val="0"/>
      <w:marBottom w:val="0"/>
      <w:divBdr>
        <w:top w:val="none" w:sz="0" w:space="0" w:color="auto"/>
        <w:left w:val="none" w:sz="0" w:space="0" w:color="auto"/>
        <w:bottom w:val="none" w:sz="0" w:space="0" w:color="auto"/>
        <w:right w:val="none" w:sz="0" w:space="0" w:color="auto"/>
      </w:divBdr>
    </w:div>
    <w:div w:id="206915169">
      <w:bodyDiv w:val="1"/>
      <w:marLeft w:val="0"/>
      <w:marRight w:val="0"/>
      <w:marTop w:val="0"/>
      <w:marBottom w:val="0"/>
      <w:divBdr>
        <w:top w:val="none" w:sz="0" w:space="0" w:color="auto"/>
        <w:left w:val="none" w:sz="0" w:space="0" w:color="auto"/>
        <w:bottom w:val="none" w:sz="0" w:space="0" w:color="auto"/>
        <w:right w:val="none" w:sz="0" w:space="0" w:color="auto"/>
      </w:divBdr>
    </w:div>
    <w:div w:id="245499082">
      <w:bodyDiv w:val="1"/>
      <w:marLeft w:val="0"/>
      <w:marRight w:val="0"/>
      <w:marTop w:val="0"/>
      <w:marBottom w:val="0"/>
      <w:divBdr>
        <w:top w:val="none" w:sz="0" w:space="0" w:color="auto"/>
        <w:left w:val="none" w:sz="0" w:space="0" w:color="auto"/>
        <w:bottom w:val="none" w:sz="0" w:space="0" w:color="auto"/>
        <w:right w:val="none" w:sz="0" w:space="0" w:color="auto"/>
      </w:divBdr>
    </w:div>
    <w:div w:id="247083379">
      <w:bodyDiv w:val="1"/>
      <w:marLeft w:val="0"/>
      <w:marRight w:val="0"/>
      <w:marTop w:val="0"/>
      <w:marBottom w:val="0"/>
      <w:divBdr>
        <w:top w:val="none" w:sz="0" w:space="0" w:color="auto"/>
        <w:left w:val="none" w:sz="0" w:space="0" w:color="auto"/>
        <w:bottom w:val="none" w:sz="0" w:space="0" w:color="auto"/>
        <w:right w:val="none" w:sz="0" w:space="0" w:color="auto"/>
      </w:divBdr>
    </w:div>
    <w:div w:id="248390131">
      <w:bodyDiv w:val="1"/>
      <w:marLeft w:val="0"/>
      <w:marRight w:val="0"/>
      <w:marTop w:val="0"/>
      <w:marBottom w:val="0"/>
      <w:divBdr>
        <w:top w:val="none" w:sz="0" w:space="0" w:color="auto"/>
        <w:left w:val="none" w:sz="0" w:space="0" w:color="auto"/>
        <w:bottom w:val="none" w:sz="0" w:space="0" w:color="auto"/>
        <w:right w:val="none" w:sz="0" w:space="0" w:color="auto"/>
      </w:divBdr>
    </w:div>
    <w:div w:id="261765639">
      <w:bodyDiv w:val="1"/>
      <w:marLeft w:val="0"/>
      <w:marRight w:val="0"/>
      <w:marTop w:val="0"/>
      <w:marBottom w:val="0"/>
      <w:divBdr>
        <w:top w:val="none" w:sz="0" w:space="0" w:color="auto"/>
        <w:left w:val="none" w:sz="0" w:space="0" w:color="auto"/>
        <w:bottom w:val="none" w:sz="0" w:space="0" w:color="auto"/>
        <w:right w:val="none" w:sz="0" w:space="0" w:color="auto"/>
      </w:divBdr>
    </w:div>
    <w:div w:id="290987110">
      <w:bodyDiv w:val="1"/>
      <w:marLeft w:val="0"/>
      <w:marRight w:val="0"/>
      <w:marTop w:val="0"/>
      <w:marBottom w:val="0"/>
      <w:divBdr>
        <w:top w:val="none" w:sz="0" w:space="0" w:color="auto"/>
        <w:left w:val="none" w:sz="0" w:space="0" w:color="auto"/>
        <w:bottom w:val="none" w:sz="0" w:space="0" w:color="auto"/>
        <w:right w:val="none" w:sz="0" w:space="0" w:color="auto"/>
      </w:divBdr>
    </w:div>
    <w:div w:id="364448861">
      <w:bodyDiv w:val="1"/>
      <w:marLeft w:val="0"/>
      <w:marRight w:val="0"/>
      <w:marTop w:val="0"/>
      <w:marBottom w:val="0"/>
      <w:divBdr>
        <w:top w:val="none" w:sz="0" w:space="0" w:color="auto"/>
        <w:left w:val="none" w:sz="0" w:space="0" w:color="auto"/>
        <w:bottom w:val="none" w:sz="0" w:space="0" w:color="auto"/>
        <w:right w:val="none" w:sz="0" w:space="0" w:color="auto"/>
      </w:divBdr>
    </w:div>
    <w:div w:id="411006913">
      <w:bodyDiv w:val="1"/>
      <w:marLeft w:val="0"/>
      <w:marRight w:val="0"/>
      <w:marTop w:val="0"/>
      <w:marBottom w:val="0"/>
      <w:divBdr>
        <w:top w:val="none" w:sz="0" w:space="0" w:color="auto"/>
        <w:left w:val="none" w:sz="0" w:space="0" w:color="auto"/>
        <w:bottom w:val="none" w:sz="0" w:space="0" w:color="auto"/>
        <w:right w:val="none" w:sz="0" w:space="0" w:color="auto"/>
      </w:divBdr>
    </w:div>
    <w:div w:id="421411113">
      <w:bodyDiv w:val="1"/>
      <w:marLeft w:val="0"/>
      <w:marRight w:val="0"/>
      <w:marTop w:val="0"/>
      <w:marBottom w:val="0"/>
      <w:divBdr>
        <w:top w:val="none" w:sz="0" w:space="0" w:color="auto"/>
        <w:left w:val="none" w:sz="0" w:space="0" w:color="auto"/>
        <w:bottom w:val="none" w:sz="0" w:space="0" w:color="auto"/>
        <w:right w:val="none" w:sz="0" w:space="0" w:color="auto"/>
      </w:divBdr>
    </w:div>
    <w:div w:id="425274969">
      <w:bodyDiv w:val="1"/>
      <w:marLeft w:val="0"/>
      <w:marRight w:val="0"/>
      <w:marTop w:val="0"/>
      <w:marBottom w:val="0"/>
      <w:divBdr>
        <w:top w:val="none" w:sz="0" w:space="0" w:color="auto"/>
        <w:left w:val="none" w:sz="0" w:space="0" w:color="auto"/>
        <w:bottom w:val="none" w:sz="0" w:space="0" w:color="auto"/>
        <w:right w:val="none" w:sz="0" w:space="0" w:color="auto"/>
      </w:divBdr>
    </w:div>
    <w:div w:id="445848874">
      <w:bodyDiv w:val="1"/>
      <w:marLeft w:val="0"/>
      <w:marRight w:val="0"/>
      <w:marTop w:val="0"/>
      <w:marBottom w:val="0"/>
      <w:divBdr>
        <w:top w:val="none" w:sz="0" w:space="0" w:color="auto"/>
        <w:left w:val="none" w:sz="0" w:space="0" w:color="auto"/>
        <w:bottom w:val="none" w:sz="0" w:space="0" w:color="auto"/>
        <w:right w:val="none" w:sz="0" w:space="0" w:color="auto"/>
      </w:divBdr>
    </w:div>
    <w:div w:id="477767547">
      <w:bodyDiv w:val="1"/>
      <w:marLeft w:val="0"/>
      <w:marRight w:val="0"/>
      <w:marTop w:val="0"/>
      <w:marBottom w:val="0"/>
      <w:divBdr>
        <w:top w:val="none" w:sz="0" w:space="0" w:color="auto"/>
        <w:left w:val="none" w:sz="0" w:space="0" w:color="auto"/>
        <w:bottom w:val="none" w:sz="0" w:space="0" w:color="auto"/>
        <w:right w:val="none" w:sz="0" w:space="0" w:color="auto"/>
      </w:divBdr>
    </w:div>
    <w:div w:id="683089266">
      <w:bodyDiv w:val="1"/>
      <w:marLeft w:val="0"/>
      <w:marRight w:val="0"/>
      <w:marTop w:val="0"/>
      <w:marBottom w:val="0"/>
      <w:divBdr>
        <w:top w:val="none" w:sz="0" w:space="0" w:color="auto"/>
        <w:left w:val="none" w:sz="0" w:space="0" w:color="auto"/>
        <w:bottom w:val="none" w:sz="0" w:space="0" w:color="auto"/>
        <w:right w:val="none" w:sz="0" w:space="0" w:color="auto"/>
      </w:divBdr>
    </w:div>
    <w:div w:id="692456933">
      <w:bodyDiv w:val="1"/>
      <w:marLeft w:val="0"/>
      <w:marRight w:val="0"/>
      <w:marTop w:val="0"/>
      <w:marBottom w:val="0"/>
      <w:divBdr>
        <w:top w:val="none" w:sz="0" w:space="0" w:color="auto"/>
        <w:left w:val="none" w:sz="0" w:space="0" w:color="auto"/>
        <w:bottom w:val="none" w:sz="0" w:space="0" w:color="auto"/>
        <w:right w:val="none" w:sz="0" w:space="0" w:color="auto"/>
      </w:divBdr>
    </w:div>
    <w:div w:id="694581600">
      <w:bodyDiv w:val="1"/>
      <w:marLeft w:val="0"/>
      <w:marRight w:val="0"/>
      <w:marTop w:val="0"/>
      <w:marBottom w:val="0"/>
      <w:divBdr>
        <w:top w:val="none" w:sz="0" w:space="0" w:color="auto"/>
        <w:left w:val="none" w:sz="0" w:space="0" w:color="auto"/>
        <w:bottom w:val="none" w:sz="0" w:space="0" w:color="auto"/>
        <w:right w:val="none" w:sz="0" w:space="0" w:color="auto"/>
      </w:divBdr>
    </w:div>
    <w:div w:id="780147441">
      <w:bodyDiv w:val="1"/>
      <w:marLeft w:val="0"/>
      <w:marRight w:val="0"/>
      <w:marTop w:val="0"/>
      <w:marBottom w:val="0"/>
      <w:divBdr>
        <w:top w:val="none" w:sz="0" w:space="0" w:color="auto"/>
        <w:left w:val="none" w:sz="0" w:space="0" w:color="auto"/>
        <w:bottom w:val="none" w:sz="0" w:space="0" w:color="auto"/>
        <w:right w:val="none" w:sz="0" w:space="0" w:color="auto"/>
      </w:divBdr>
    </w:div>
    <w:div w:id="790054252">
      <w:bodyDiv w:val="1"/>
      <w:marLeft w:val="0"/>
      <w:marRight w:val="0"/>
      <w:marTop w:val="0"/>
      <w:marBottom w:val="0"/>
      <w:divBdr>
        <w:top w:val="none" w:sz="0" w:space="0" w:color="auto"/>
        <w:left w:val="none" w:sz="0" w:space="0" w:color="auto"/>
        <w:bottom w:val="none" w:sz="0" w:space="0" w:color="auto"/>
        <w:right w:val="none" w:sz="0" w:space="0" w:color="auto"/>
      </w:divBdr>
    </w:div>
    <w:div w:id="837496978">
      <w:bodyDiv w:val="1"/>
      <w:marLeft w:val="0"/>
      <w:marRight w:val="0"/>
      <w:marTop w:val="0"/>
      <w:marBottom w:val="0"/>
      <w:divBdr>
        <w:top w:val="none" w:sz="0" w:space="0" w:color="auto"/>
        <w:left w:val="none" w:sz="0" w:space="0" w:color="auto"/>
        <w:bottom w:val="none" w:sz="0" w:space="0" w:color="auto"/>
        <w:right w:val="none" w:sz="0" w:space="0" w:color="auto"/>
      </w:divBdr>
    </w:div>
    <w:div w:id="904340500">
      <w:bodyDiv w:val="1"/>
      <w:marLeft w:val="0"/>
      <w:marRight w:val="0"/>
      <w:marTop w:val="0"/>
      <w:marBottom w:val="0"/>
      <w:divBdr>
        <w:top w:val="none" w:sz="0" w:space="0" w:color="auto"/>
        <w:left w:val="none" w:sz="0" w:space="0" w:color="auto"/>
        <w:bottom w:val="none" w:sz="0" w:space="0" w:color="auto"/>
        <w:right w:val="none" w:sz="0" w:space="0" w:color="auto"/>
      </w:divBdr>
    </w:div>
    <w:div w:id="913200514">
      <w:bodyDiv w:val="1"/>
      <w:marLeft w:val="0"/>
      <w:marRight w:val="0"/>
      <w:marTop w:val="0"/>
      <w:marBottom w:val="0"/>
      <w:divBdr>
        <w:top w:val="none" w:sz="0" w:space="0" w:color="auto"/>
        <w:left w:val="none" w:sz="0" w:space="0" w:color="auto"/>
        <w:bottom w:val="none" w:sz="0" w:space="0" w:color="auto"/>
        <w:right w:val="none" w:sz="0" w:space="0" w:color="auto"/>
      </w:divBdr>
    </w:div>
    <w:div w:id="968323116">
      <w:bodyDiv w:val="1"/>
      <w:marLeft w:val="0"/>
      <w:marRight w:val="0"/>
      <w:marTop w:val="0"/>
      <w:marBottom w:val="0"/>
      <w:divBdr>
        <w:top w:val="none" w:sz="0" w:space="0" w:color="auto"/>
        <w:left w:val="none" w:sz="0" w:space="0" w:color="auto"/>
        <w:bottom w:val="none" w:sz="0" w:space="0" w:color="auto"/>
        <w:right w:val="none" w:sz="0" w:space="0" w:color="auto"/>
      </w:divBdr>
    </w:div>
    <w:div w:id="975178338">
      <w:bodyDiv w:val="1"/>
      <w:marLeft w:val="0"/>
      <w:marRight w:val="0"/>
      <w:marTop w:val="0"/>
      <w:marBottom w:val="0"/>
      <w:divBdr>
        <w:top w:val="none" w:sz="0" w:space="0" w:color="auto"/>
        <w:left w:val="none" w:sz="0" w:space="0" w:color="auto"/>
        <w:bottom w:val="none" w:sz="0" w:space="0" w:color="auto"/>
        <w:right w:val="none" w:sz="0" w:space="0" w:color="auto"/>
      </w:divBdr>
    </w:div>
    <w:div w:id="1042903598">
      <w:bodyDiv w:val="1"/>
      <w:marLeft w:val="0"/>
      <w:marRight w:val="0"/>
      <w:marTop w:val="0"/>
      <w:marBottom w:val="0"/>
      <w:divBdr>
        <w:top w:val="none" w:sz="0" w:space="0" w:color="auto"/>
        <w:left w:val="none" w:sz="0" w:space="0" w:color="auto"/>
        <w:bottom w:val="none" w:sz="0" w:space="0" w:color="auto"/>
        <w:right w:val="none" w:sz="0" w:space="0" w:color="auto"/>
      </w:divBdr>
    </w:div>
    <w:div w:id="1049303070">
      <w:bodyDiv w:val="1"/>
      <w:marLeft w:val="0"/>
      <w:marRight w:val="0"/>
      <w:marTop w:val="0"/>
      <w:marBottom w:val="0"/>
      <w:divBdr>
        <w:top w:val="none" w:sz="0" w:space="0" w:color="auto"/>
        <w:left w:val="none" w:sz="0" w:space="0" w:color="auto"/>
        <w:bottom w:val="none" w:sz="0" w:space="0" w:color="auto"/>
        <w:right w:val="none" w:sz="0" w:space="0" w:color="auto"/>
      </w:divBdr>
    </w:div>
    <w:div w:id="1123421100">
      <w:bodyDiv w:val="1"/>
      <w:marLeft w:val="0"/>
      <w:marRight w:val="0"/>
      <w:marTop w:val="0"/>
      <w:marBottom w:val="0"/>
      <w:divBdr>
        <w:top w:val="none" w:sz="0" w:space="0" w:color="auto"/>
        <w:left w:val="none" w:sz="0" w:space="0" w:color="auto"/>
        <w:bottom w:val="none" w:sz="0" w:space="0" w:color="auto"/>
        <w:right w:val="none" w:sz="0" w:space="0" w:color="auto"/>
      </w:divBdr>
    </w:div>
    <w:div w:id="1129323669">
      <w:bodyDiv w:val="1"/>
      <w:marLeft w:val="0"/>
      <w:marRight w:val="0"/>
      <w:marTop w:val="0"/>
      <w:marBottom w:val="0"/>
      <w:divBdr>
        <w:top w:val="none" w:sz="0" w:space="0" w:color="auto"/>
        <w:left w:val="none" w:sz="0" w:space="0" w:color="auto"/>
        <w:bottom w:val="none" w:sz="0" w:space="0" w:color="auto"/>
        <w:right w:val="none" w:sz="0" w:space="0" w:color="auto"/>
      </w:divBdr>
    </w:div>
    <w:div w:id="1143734674">
      <w:bodyDiv w:val="1"/>
      <w:marLeft w:val="0"/>
      <w:marRight w:val="0"/>
      <w:marTop w:val="0"/>
      <w:marBottom w:val="0"/>
      <w:divBdr>
        <w:top w:val="none" w:sz="0" w:space="0" w:color="auto"/>
        <w:left w:val="none" w:sz="0" w:space="0" w:color="auto"/>
        <w:bottom w:val="none" w:sz="0" w:space="0" w:color="auto"/>
        <w:right w:val="none" w:sz="0" w:space="0" w:color="auto"/>
      </w:divBdr>
    </w:div>
    <w:div w:id="1145316524">
      <w:bodyDiv w:val="1"/>
      <w:marLeft w:val="0"/>
      <w:marRight w:val="0"/>
      <w:marTop w:val="0"/>
      <w:marBottom w:val="0"/>
      <w:divBdr>
        <w:top w:val="none" w:sz="0" w:space="0" w:color="auto"/>
        <w:left w:val="none" w:sz="0" w:space="0" w:color="auto"/>
        <w:bottom w:val="none" w:sz="0" w:space="0" w:color="auto"/>
        <w:right w:val="none" w:sz="0" w:space="0" w:color="auto"/>
      </w:divBdr>
    </w:div>
    <w:div w:id="1150290471">
      <w:bodyDiv w:val="1"/>
      <w:marLeft w:val="0"/>
      <w:marRight w:val="0"/>
      <w:marTop w:val="0"/>
      <w:marBottom w:val="0"/>
      <w:divBdr>
        <w:top w:val="none" w:sz="0" w:space="0" w:color="auto"/>
        <w:left w:val="none" w:sz="0" w:space="0" w:color="auto"/>
        <w:bottom w:val="none" w:sz="0" w:space="0" w:color="auto"/>
        <w:right w:val="none" w:sz="0" w:space="0" w:color="auto"/>
      </w:divBdr>
    </w:div>
    <w:div w:id="1175996255">
      <w:bodyDiv w:val="1"/>
      <w:marLeft w:val="0"/>
      <w:marRight w:val="0"/>
      <w:marTop w:val="0"/>
      <w:marBottom w:val="0"/>
      <w:divBdr>
        <w:top w:val="none" w:sz="0" w:space="0" w:color="auto"/>
        <w:left w:val="none" w:sz="0" w:space="0" w:color="auto"/>
        <w:bottom w:val="none" w:sz="0" w:space="0" w:color="auto"/>
        <w:right w:val="none" w:sz="0" w:space="0" w:color="auto"/>
      </w:divBdr>
    </w:div>
    <w:div w:id="1223910334">
      <w:bodyDiv w:val="1"/>
      <w:marLeft w:val="0"/>
      <w:marRight w:val="0"/>
      <w:marTop w:val="0"/>
      <w:marBottom w:val="0"/>
      <w:divBdr>
        <w:top w:val="none" w:sz="0" w:space="0" w:color="auto"/>
        <w:left w:val="none" w:sz="0" w:space="0" w:color="auto"/>
        <w:bottom w:val="none" w:sz="0" w:space="0" w:color="auto"/>
        <w:right w:val="none" w:sz="0" w:space="0" w:color="auto"/>
      </w:divBdr>
    </w:div>
    <w:div w:id="1260989912">
      <w:bodyDiv w:val="1"/>
      <w:marLeft w:val="0"/>
      <w:marRight w:val="0"/>
      <w:marTop w:val="0"/>
      <w:marBottom w:val="0"/>
      <w:divBdr>
        <w:top w:val="none" w:sz="0" w:space="0" w:color="auto"/>
        <w:left w:val="none" w:sz="0" w:space="0" w:color="auto"/>
        <w:bottom w:val="none" w:sz="0" w:space="0" w:color="auto"/>
        <w:right w:val="none" w:sz="0" w:space="0" w:color="auto"/>
      </w:divBdr>
    </w:div>
    <w:div w:id="1282417898">
      <w:bodyDiv w:val="1"/>
      <w:marLeft w:val="0"/>
      <w:marRight w:val="0"/>
      <w:marTop w:val="0"/>
      <w:marBottom w:val="0"/>
      <w:divBdr>
        <w:top w:val="none" w:sz="0" w:space="0" w:color="auto"/>
        <w:left w:val="none" w:sz="0" w:space="0" w:color="auto"/>
        <w:bottom w:val="none" w:sz="0" w:space="0" w:color="auto"/>
        <w:right w:val="none" w:sz="0" w:space="0" w:color="auto"/>
      </w:divBdr>
    </w:div>
    <w:div w:id="1288855921">
      <w:bodyDiv w:val="1"/>
      <w:marLeft w:val="0"/>
      <w:marRight w:val="0"/>
      <w:marTop w:val="0"/>
      <w:marBottom w:val="0"/>
      <w:divBdr>
        <w:top w:val="none" w:sz="0" w:space="0" w:color="auto"/>
        <w:left w:val="none" w:sz="0" w:space="0" w:color="auto"/>
        <w:bottom w:val="none" w:sz="0" w:space="0" w:color="auto"/>
        <w:right w:val="none" w:sz="0" w:space="0" w:color="auto"/>
      </w:divBdr>
    </w:div>
    <w:div w:id="1320229858">
      <w:bodyDiv w:val="1"/>
      <w:marLeft w:val="0"/>
      <w:marRight w:val="0"/>
      <w:marTop w:val="0"/>
      <w:marBottom w:val="0"/>
      <w:divBdr>
        <w:top w:val="none" w:sz="0" w:space="0" w:color="auto"/>
        <w:left w:val="none" w:sz="0" w:space="0" w:color="auto"/>
        <w:bottom w:val="none" w:sz="0" w:space="0" w:color="auto"/>
        <w:right w:val="none" w:sz="0" w:space="0" w:color="auto"/>
      </w:divBdr>
    </w:div>
    <w:div w:id="1323778544">
      <w:bodyDiv w:val="1"/>
      <w:marLeft w:val="0"/>
      <w:marRight w:val="0"/>
      <w:marTop w:val="0"/>
      <w:marBottom w:val="0"/>
      <w:divBdr>
        <w:top w:val="none" w:sz="0" w:space="0" w:color="auto"/>
        <w:left w:val="none" w:sz="0" w:space="0" w:color="auto"/>
        <w:bottom w:val="none" w:sz="0" w:space="0" w:color="auto"/>
        <w:right w:val="none" w:sz="0" w:space="0" w:color="auto"/>
      </w:divBdr>
    </w:div>
    <w:div w:id="1357584991">
      <w:bodyDiv w:val="1"/>
      <w:marLeft w:val="0"/>
      <w:marRight w:val="0"/>
      <w:marTop w:val="0"/>
      <w:marBottom w:val="0"/>
      <w:divBdr>
        <w:top w:val="none" w:sz="0" w:space="0" w:color="auto"/>
        <w:left w:val="none" w:sz="0" w:space="0" w:color="auto"/>
        <w:bottom w:val="none" w:sz="0" w:space="0" w:color="auto"/>
        <w:right w:val="none" w:sz="0" w:space="0" w:color="auto"/>
      </w:divBdr>
    </w:div>
    <w:div w:id="1375615312">
      <w:bodyDiv w:val="1"/>
      <w:marLeft w:val="0"/>
      <w:marRight w:val="0"/>
      <w:marTop w:val="0"/>
      <w:marBottom w:val="0"/>
      <w:divBdr>
        <w:top w:val="none" w:sz="0" w:space="0" w:color="auto"/>
        <w:left w:val="none" w:sz="0" w:space="0" w:color="auto"/>
        <w:bottom w:val="none" w:sz="0" w:space="0" w:color="auto"/>
        <w:right w:val="none" w:sz="0" w:space="0" w:color="auto"/>
      </w:divBdr>
    </w:div>
    <w:div w:id="1424692330">
      <w:bodyDiv w:val="1"/>
      <w:marLeft w:val="0"/>
      <w:marRight w:val="0"/>
      <w:marTop w:val="0"/>
      <w:marBottom w:val="0"/>
      <w:divBdr>
        <w:top w:val="none" w:sz="0" w:space="0" w:color="auto"/>
        <w:left w:val="none" w:sz="0" w:space="0" w:color="auto"/>
        <w:bottom w:val="none" w:sz="0" w:space="0" w:color="auto"/>
        <w:right w:val="none" w:sz="0" w:space="0" w:color="auto"/>
      </w:divBdr>
    </w:div>
    <w:div w:id="1469545101">
      <w:bodyDiv w:val="1"/>
      <w:marLeft w:val="0"/>
      <w:marRight w:val="0"/>
      <w:marTop w:val="0"/>
      <w:marBottom w:val="0"/>
      <w:divBdr>
        <w:top w:val="none" w:sz="0" w:space="0" w:color="auto"/>
        <w:left w:val="none" w:sz="0" w:space="0" w:color="auto"/>
        <w:bottom w:val="none" w:sz="0" w:space="0" w:color="auto"/>
        <w:right w:val="none" w:sz="0" w:space="0" w:color="auto"/>
      </w:divBdr>
    </w:div>
    <w:div w:id="1498374556">
      <w:bodyDiv w:val="1"/>
      <w:marLeft w:val="0"/>
      <w:marRight w:val="0"/>
      <w:marTop w:val="0"/>
      <w:marBottom w:val="0"/>
      <w:divBdr>
        <w:top w:val="none" w:sz="0" w:space="0" w:color="auto"/>
        <w:left w:val="none" w:sz="0" w:space="0" w:color="auto"/>
        <w:bottom w:val="none" w:sz="0" w:space="0" w:color="auto"/>
        <w:right w:val="none" w:sz="0" w:space="0" w:color="auto"/>
      </w:divBdr>
    </w:div>
    <w:div w:id="1499803933">
      <w:bodyDiv w:val="1"/>
      <w:marLeft w:val="0"/>
      <w:marRight w:val="0"/>
      <w:marTop w:val="0"/>
      <w:marBottom w:val="0"/>
      <w:divBdr>
        <w:top w:val="none" w:sz="0" w:space="0" w:color="auto"/>
        <w:left w:val="none" w:sz="0" w:space="0" w:color="auto"/>
        <w:bottom w:val="none" w:sz="0" w:space="0" w:color="auto"/>
        <w:right w:val="none" w:sz="0" w:space="0" w:color="auto"/>
      </w:divBdr>
    </w:div>
    <w:div w:id="1505049901">
      <w:bodyDiv w:val="1"/>
      <w:marLeft w:val="0"/>
      <w:marRight w:val="0"/>
      <w:marTop w:val="0"/>
      <w:marBottom w:val="0"/>
      <w:divBdr>
        <w:top w:val="none" w:sz="0" w:space="0" w:color="auto"/>
        <w:left w:val="none" w:sz="0" w:space="0" w:color="auto"/>
        <w:bottom w:val="none" w:sz="0" w:space="0" w:color="auto"/>
        <w:right w:val="none" w:sz="0" w:space="0" w:color="auto"/>
      </w:divBdr>
    </w:div>
    <w:div w:id="1525560194">
      <w:bodyDiv w:val="1"/>
      <w:marLeft w:val="0"/>
      <w:marRight w:val="0"/>
      <w:marTop w:val="0"/>
      <w:marBottom w:val="0"/>
      <w:divBdr>
        <w:top w:val="none" w:sz="0" w:space="0" w:color="auto"/>
        <w:left w:val="none" w:sz="0" w:space="0" w:color="auto"/>
        <w:bottom w:val="none" w:sz="0" w:space="0" w:color="auto"/>
        <w:right w:val="none" w:sz="0" w:space="0" w:color="auto"/>
      </w:divBdr>
    </w:div>
    <w:div w:id="1550023984">
      <w:bodyDiv w:val="1"/>
      <w:marLeft w:val="0"/>
      <w:marRight w:val="0"/>
      <w:marTop w:val="0"/>
      <w:marBottom w:val="0"/>
      <w:divBdr>
        <w:top w:val="none" w:sz="0" w:space="0" w:color="auto"/>
        <w:left w:val="none" w:sz="0" w:space="0" w:color="auto"/>
        <w:bottom w:val="none" w:sz="0" w:space="0" w:color="auto"/>
        <w:right w:val="none" w:sz="0" w:space="0" w:color="auto"/>
      </w:divBdr>
    </w:div>
    <w:div w:id="1576284991">
      <w:bodyDiv w:val="1"/>
      <w:marLeft w:val="0"/>
      <w:marRight w:val="0"/>
      <w:marTop w:val="0"/>
      <w:marBottom w:val="0"/>
      <w:divBdr>
        <w:top w:val="none" w:sz="0" w:space="0" w:color="auto"/>
        <w:left w:val="none" w:sz="0" w:space="0" w:color="auto"/>
        <w:bottom w:val="none" w:sz="0" w:space="0" w:color="auto"/>
        <w:right w:val="none" w:sz="0" w:space="0" w:color="auto"/>
      </w:divBdr>
    </w:div>
    <w:div w:id="1586457932">
      <w:bodyDiv w:val="1"/>
      <w:marLeft w:val="0"/>
      <w:marRight w:val="0"/>
      <w:marTop w:val="0"/>
      <w:marBottom w:val="0"/>
      <w:divBdr>
        <w:top w:val="none" w:sz="0" w:space="0" w:color="auto"/>
        <w:left w:val="none" w:sz="0" w:space="0" w:color="auto"/>
        <w:bottom w:val="none" w:sz="0" w:space="0" w:color="auto"/>
        <w:right w:val="none" w:sz="0" w:space="0" w:color="auto"/>
      </w:divBdr>
    </w:div>
    <w:div w:id="1608850085">
      <w:bodyDiv w:val="1"/>
      <w:marLeft w:val="0"/>
      <w:marRight w:val="0"/>
      <w:marTop w:val="0"/>
      <w:marBottom w:val="0"/>
      <w:divBdr>
        <w:top w:val="none" w:sz="0" w:space="0" w:color="auto"/>
        <w:left w:val="none" w:sz="0" w:space="0" w:color="auto"/>
        <w:bottom w:val="none" w:sz="0" w:space="0" w:color="auto"/>
        <w:right w:val="none" w:sz="0" w:space="0" w:color="auto"/>
      </w:divBdr>
    </w:div>
    <w:div w:id="1659963381">
      <w:bodyDiv w:val="1"/>
      <w:marLeft w:val="0"/>
      <w:marRight w:val="0"/>
      <w:marTop w:val="0"/>
      <w:marBottom w:val="0"/>
      <w:divBdr>
        <w:top w:val="none" w:sz="0" w:space="0" w:color="auto"/>
        <w:left w:val="none" w:sz="0" w:space="0" w:color="auto"/>
        <w:bottom w:val="none" w:sz="0" w:space="0" w:color="auto"/>
        <w:right w:val="none" w:sz="0" w:space="0" w:color="auto"/>
      </w:divBdr>
    </w:div>
    <w:div w:id="1681465921">
      <w:bodyDiv w:val="1"/>
      <w:marLeft w:val="0"/>
      <w:marRight w:val="0"/>
      <w:marTop w:val="0"/>
      <w:marBottom w:val="0"/>
      <w:divBdr>
        <w:top w:val="none" w:sz="0" w:space="0" w:color="auto"/>
        <w:left w:val="none" w:sz="0" w:space="0" w:color="auto"/>
        <w:bottom w:val="none" w:sz="0" w:space="0" w:color="auto"/>
        <w:right w:val="none" w:sz="0" w:space="0" w:color="auto"/>
      </w:divBdr>
    </w:div>
    <w:div w:id="1723477121">
      <w:bodyDiv w:val="1"/>
      <w:marLeft w:val="0"/>
      <w:marRight w:val="0"/>
      <w:marTop w:val="0"/>
      <w:marBottom w:val="0"/>
      <w:divBdr>
        <w:top w:val="none" w:sz="0" w:space="0" w:color="auto"/>
        <w:left w:val="none" w:sz="0" w:space="0" w:color="auto"/>
        <w:bottom w:val="none" w:sz="0" w:space="0" w:color="auto"/>
        <w:right w:val="none" w:sz="0" w:space="0" w:color="auto"/>
      </w:divBdr>
    </w:div>
    <w:div w:id="1735926965">
      <w:bodyDiv w:val="1"/>
      <w:marLeft w:val="0"/>
      <w:marRight w:val="0"/>
      <w:marTop w:val="0"/>
      <w:marBottom w:val="0"/>
      <w:divBdr>
        <w:top w:val="none" w:sz="0" w:space="0" w:color="auto"/>
        <w:left w:val="none" w:sz="0" w:space="0" w:color="auto"/>
        <w:bottom w:val="none" w:sz="0" w:space="0" w:color="auto"/>
        <w:right w:val="none" w:sz="0" w:space="0" w:color="auto"/>
      </w:divBdr>
    </w:div>
    <w:div w:id="1762989751">
      <w:bodyDiv w:val="1"/>
      <w:marLeft w:val="0"/>
      <w:marRight w:val="0"/>
      <w:marTop w:val="0"/>
      <w:marBottom w:val="0"/>
      <w:divBdr>
        <w:top w:val="none" w:sz="0" w:space="0" w:color="auto"/>
        <w:left w:val="none" w:sz="0" w:space="0" w:color="auto"/>
        <w:bottom w:val="none" w:sz="0" w:space="0" w:color="auto"/>
        <w:right w:val="none" w:sz="0" w:space="0" w:color="auto"/>
      </w:divBdr>
    </w:div>
    <w:div w:id="1768501766">
      <w:bodyDiv w:val="1"/>
      <w:marLeft w:val="0"/>
      <w:marRight w:val="0"/>
      <w:marTop w:val="0"/>
      <w:marBottom w:val="0"/>
      <w:divBdr>
        <w:top w:val="none" w:sz="0" w:space="0" w:color="auto"/>
        <w:left w:val="none" w:sz="0" w:space="0" w:color="auto"/>
        <w:bottom w:val="none" w:sz="0" w:space="0" w:color="auto"/>
        <w:right w:val="none" w:sz="0" w:space="0" w:color="auto"/>
      </w:divBdr>
    </w:div>
    <w:div w:id="1890412092">
      <w:bodyDiv w:val="1"/>
      <w:marLeft w:val="0"/>
      <w:marRight w:val="0"/>
      <w:marTop w:val="0"/>
      <w:marBottom w:val="0"/>
      <w:divBdr>
        <w:top w:val="none" w:sz="0" w:space="0" w:color="auto"/>
        <w:left w:val="none" w:sz="0" w:space="0" w:color="auto"/>
        <w:bottom w:val="none" w:sz="0" w:space="0" w:color="auto"/>
        <w:right w:val="none" w:sz="0" w:space="0" w:color="auto"/>
      </w:divBdr>
    </w:div>
    <w:div w:id="1918829656">
      <w:bodyDiv w:val="1"/>
      <w:marLeft w:val="0"/>
      <w:marRight w:val="0"/>
      <w:marTop w:val="0"/>
      <w:marBottom w:val="0"/>
      <w:divBdr>
        <w:top w:val="none" w:sz="0" w:space="0" w:color="auto"/>
        <w:left w:val="none" w:sz="0" w:space="0" w:color="auto"/>
        <w:bottom w:val="none" w:sz="0" w:space="0" w:color="auto"/>
        <w:right w:val="none" w:sz="0" w:space="0" w:color="auto"/>
      </w:divBdr>
    </w:div>
    <w:div w:id="1949703849">
      <w:bodyDiv w:val="1"/>
      <w:marLeft w:val="0"/>
      <w:marRight w:val="0"/>
      <w:marTop w:val="0"/>
      <w:marBottom w:val="0"/>
      <w:divBdr>
        <w:top w:val="none" w:sz="0" w:space="0" w:color="auto"/>
        <w:left w:val="none" w:sz="0" w:space="0" w:color="auto"/>
        <w:bottom w:val="none" w:sz="0" w:space="0" w:color="auto"/>
        <w:right w:val="none" w:sz="0" w:space="0" w:color="auto"/>
      </w:divBdr>
    </w:div>
    <w:div w:id="1951819389">
      <w:bodyDiv w:val="1"/>
      <w:marLeft w:val="0"/>
      <w:marRight w:val="0"/>
      <w:marTop w:val="0"/>
      <w:marBottom w:val="0"/>
      <w:divBdr>
        <w:top w:val="none" w:sz="0" w:space="0" w:color="auto"/>
        <w:left w:val="none" w:sz="0" w:space="0" w:color="auto"/>
        <w:bottom w:val="none" w:sz="0" w:space="0" w:color="auto"/>
        <w:right w:val="none" w:sz="0" w:space="0" w:color="auto"/>
      </w:divBdr>
    </w:div>
    <w:div w:id="1981685443">
      <w:bodyDiv w:val="1"/>
      <w:marLeft w:val="0"/>
      <w:marRight w:val="0"/>
      <w:marTop w:val="0"/>
      <w:marBottom w:val="0"/>
      <w:divBdr>
        <w:top w:val="none" w:sz="0" w:space="0" w:color="auto"/>
        <w:left w:val="none" w:sz="0" w:space="0" w:color="auto"/>
        <w:bottom w:val="none" w:sz="0" w:space="0" w:color="auto"/>
        <w:right w:val="none" w:sz="0" w:space="0" w:color="auto"/>
      </w:divBdr>
    </w:div>
    <w:div w:id="2034529675">
      <w:bodyDiv w:val="1"/>
      <w:marLeft w:val="0"/>
      <w:marRight w:val="0"/>
      <w:marTop w:val="0"/>
      <w:marBottom w:val="0"/>
      <w:divBdr>
        <w:top w:val="none" w:sz="0" w:space="0" w:color="auto"/>
        <w:left w:val="none" w:sz="0" w:space="0" w:color="auto"/>
        <w:bottom w:val="none" w:sz="0" w:space="0" w:color="auto"/>
        <w:right w:val="none" w:sz="0" w:space="0" w:color="auto"/>
      </w:divBdr>
    </w:div>
    <w:div w:id="2041012131">
      <w:bodyDiv w:val="1"/>
      <w:marLeft w:val="0"/>
      <w:marRight w:val="0"/>
      <w:marTop w:val="0"/>
      <w:marBottom w:val="0"/>
      <w:divBdr>
        <w:top w:val="none" w:sz="0" w:space="0" w:color="auto"/>
        <w:left w:val="none" w:sz="0" w:space="0" w:color="auto"/>
        <w:bottom w:val="none" w:sz="0" w:space="0" w:color="auto"/>
        <w:right w:val="none" w:sz="0" w:space="0" w:color="auto"/>
      </w:divBdr>
    </w:div>
    <w:div w:id="2099402548">
      <w:bodyDiv w:val="1"/>
      <w:marLeft w:val="0"/>
      <w:marRight w:val="0"/>
      <w:marTop w:val="0"/>
      <w:marBottom w:val="0"/>
      <w:divBdr>
        <w:top w:val="none" w:sz="0" w:space="0" w:color="auto"/>
        <w:left w:val="none" w:sz="0" w:space="0" w:color="auto"/>
        <w:bottom w:val="none" w:sz="0" w:space="0" w:color="auto"/>
        <w:right w:val="none" w:sz="0" w:space="0" w:color="auto"/>
      </w:divBdr>
    </w:div>
    <w:div w:id="2109889173">
      <w:bodyDiv w:val="1"/>
      <w:marLeft w:val="0"/>
      <w:marRight w:val="0"/>
      <w:marTop w:val="0"/>
      <w:marBottom w:val="0"/>
      <w:divBdr>
        <w:top w:val="none" w:sz="0" w:space="0" w:color="auto"/>
        <w:left w:val="none" w:sz="0" w:space="0" w:color="auto"/>
        <w:bottom w:val="none" w:sz="0" w:space="0" w:color="auto"/>
        <w:right w:val="none" w:sz="0" w:space="0" w:color="auto"/>
      </w:divBdr>
    </w:div>
    <w:div w:id="21299272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92992-1762-4CAA-AED8-DFE58CD25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754</Words>
  <Characters>3949</Characters>
  <DocSecurity>0</DocSecurity>
  <PresentationFormat/>
  <Lines>32</Lines>
  <Paragraphs>9</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2024-08-09T06:13:00Z</dcterms:created>
  <dcterms:modified xsi:type="dcterms:W3CDTF">2024-08-09T07:20:00Z</dcterms:modified>
</cp:coreProperties>
</file>